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14DA" w:rsidRPr="00FB14DA" w:rsidRDefault="00FB14DA" w:rsidP="00FB14DA">
      <w:pPr>
        <w:shd w:val="clear" w:color="auto" w:fill="FFFFFF"/>
        <w:spacing w:after="0" w:line="253" w:lineRule="atLeast"/>
        <w:jc w:val="center"/>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T.C.</w:t>
      </w:r>
    </w:p>
    <w:p w:rsidR="00FB14DA" w:rsidRPr="00FB14DA" w:rsidRDefault="00FB14DA" w:rsidP="00FB14DA">
      <w:pPr>
        <w:shd w:val="clear" w:color="auto" w:fill="FFFFFF"/>
        <w:spacing w:after="0" w:line="253" w:lineRule="atLeast"/>
        <w:jc w:val="center"/>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TOKAT GAZİOSMANPAŞA UNIVERSITY</w:t>
      </w:r>
    </w:p>
    <w:p w:rsidR="00FB14DA" w:rsidRPr="00FB14DA" w:rsidRDefault="00FB14DA" w:rsidP="00FB14DA">
      <w:pPr>
        <w:shd w:val="clear" w:color="auto" w:fill="FFFFFF"/>
        <w:spacing w:after="0" w:line="253" w:lineRule="atLeast"/>
        <w:jc w:val="center"/>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GUIDELINE ON NON-INTERVENTIONAL SCIENTIFIC RESEARCH</w:t>
      </w:r>
    </w:p>
    <w:p w:rsidR="00FB14DA" w:rsidRPr="00FB14DA" w:rsidRDefault="00FB14DA" w:rsidP="00FB14DA">
      <w:pPr>
        <w:shd w:val="clear" w:color="auto" w:fill="FFFFFF"/>
        <w:spacing w:after="0" w:line="253" w:lineRule="atLeast"/>
        <w:jc w:val="center"/>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 </w:t>
      </w:r>
    </w:p>
    <w:p w:rsidR="00FB14DA" w:rsidRPr="00FB14DA" w:rsidRDefault="00FB14DA" w:rsidP="00FB14DA">
      <w:pPr>
        <w:shd w:val="clear" w:color="auto" w:fill="FFFFFF"/>
        <w:spacing w:line="253" w:lineRule="atLeast"/>
        <w:jc w:val="center"/>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CHAPTER ONE</w:t>
      </w:r>
    </w:p>
    <w:p w:rsidR="00FB14DA" w:rsidRPr="00FB14DA" w:rsidRDefault="00FB14DA" w:rsidP="00FB14DA">
      <w:pPr>
        <w:shd w:val="clear" w:color="auto" w:fill="FFFFFF"/>
        <w:spacing w:line="253" w:lineRule="atLeast"/>
        <w:jc w:val="center"/>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General Provisions</w:t>
      </w:r>
    </w:p>
    <w:p w:rsidR="00FB14DA" w:rsidRPr="00FB14DA" w:rsidRDefault="00FB14DA" w:rsidP="00FB14DA">
      <w:pPr>
        <w:shd w:val="clear" w:color="auto" w:fill="FFFFFF"/>
        <w:spacing w:after="0" w:line="253" w:lineRule="atLeast"/>
        <w:jc w:val="center"/>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 </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Purpose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Pr="00FB14DA">
        <w:rPr>
          <w:rFonts w:ascii="Times New Roman" w:eastAsia="Times New Roman" w:hAnsi="Times New Roman" w:cs="Times New Roman"/>
          <w:b/>
          <w:bCs/>
          <w:color w:val="000000"/>
          <w:sz w:val="24"/>
          <w:szCs w:val="24"/>
          <w:lang w:eastAsia="tr-TR"/>
        </w:rPr>
        <w:t xml:space="preserve"> 1- </w:t>
      </w:r>
      <w:r w:rsidRPr="00FB14DA">
        <w:rPr>
          <w:rFonts w:ascii="Times New Roman" w:eastAsia="Times New Roman" w:hAnsi="Times New Roman" w:cs="Times New Roman"/>
          <w:color w:val="000000"/>
          <w:sz w:val="24"/>
          <w:szCs w:val="24"/>
          <w:lang w:eastAsia="tr-TR"/>
        </w:rPr>
        <w:t xml:space="preserve">(1) </w:t>
      </w:r>
      <w:r w:rsidR="00F07FCC" w:rsidRPr="00F07FCC">
        <w:rPr>
          <w:rFonts w:ascii="Times New Roman" w:eastAsia="Times New Roman" w:hAnsi="Times New Roman" w:cs="Times New Roman"/>
          <w:color w:val="000000"/>
          <w:sz w:val="24"/>
          <w:szCs w:val="24"/>
          <w:lang w:eastAsia="tr-TR"/>
        </w:rPr>
        <w:t>The purpose of this Guideline is to comprehensively and independently review, in accordance with ethical principles and rules, research conducted at Tokat Gaziosmanpaşa University and, upon application, at institutions without an ethics committee; to establish the procedures and principles for conducting non-interventional scientific research and ensuring ethical standards; to provide opinions within the framework of the existing principles and rules; to monitor, terminate, or conclude such research; and, where necessary, to determine new principles and rules and the procedures and principles relating thereto.</w:t>
      </w:r>
    </w:p>
    <w:p w:rsidR="00FB14DA" w:rsidRPr="00FB14DA" w:rsidRDefault="00FB14DA" w:rsidP="00FB14DA">
      <w:pPr>
        <w:shd w:val="clear" w:color="auto" w:fill="FFFFFF"/>
        <w:spacing w:after="0"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F07FCC" w:rsidP="00FB14DA">
      <w:pPr>
        <w:shd w:val="clear" w:color="auto" w:fill="FFFFFF"/>
        <w:spacing w:line="253" w:lineRule="atLeast"/>
        <w:ind w:firstLine="708"/>
        <w:jc w:val="both"/>
        <w:rPr>
          <w:rFonts w:ascii="Calibri" w:eastAsia="Times New Roman" w:hAnsi="Calibri" w:cs="Calibri"/>
          <w:color w:val="666E70"/>
          <w:lang w:eastAsia="tr-TR"/>
        </w:rPr>
      </w:pPr>
      <w:r w:rsidRPr="00F07FCC">
        <w:rPr>
          <w:rFonts w:ascii="Times New Roman" w:eastAsia="Times New Roman" w:hAnsi="Times New Roman" w:cs="Times New Roman"/>
          <w:b/>
          <w:bCs/>
          <w:color w:val="000000"/>
          <w:sz w:val="24"/>
          <w:szCs w:val="24"/>
          <w:lang w:eastAsia="tr-TR"/>
        </w:rPr>
        <w:t>Scope</w:t>
      </w:r>
    </w:p>
    <w:p w:rsidR="00FB14DA" w:rsidRPr="00FB14DA" w:rsidRDefault="00F07FCC"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2- </w:t>
      </w:r>
      <w:r w:rsidR="00FB14DA" w:rsidRPr="00FB14DA">
        <w:rPr>
          <w:rFonts w:ascii="Times New Roman" w:eastAsia="Times New Roman" w:hAnsi="Times New Roman" w:cs="Times New Roman"/>
          <w:color w:val="000000"/>
          <w:sz w:val="24"/>
          <w:szCs w:val="24"/>
          <w:lang w:eastAsia="tr-TR"/>
        </w:rPr>
        <w:t xml:space="preserve">(1) </w:t>
      </w:r>
      <w:r w:rsidRPr="00F07FCC">
        <w:rPr>
          <w:rFonts w:ascii="Times New Roman" w:eastAsia="Times New Roman" w:hAnsi="Times New Roman" w:cs="Times New Roman"/>
          <w:color w:val="000000"/>
          <w:sz w:val="24"/>
          <w:szCs w:val="24"/>
          <w:lang w:eastAsia="tr-TR"/>
        </w:rPr>
        <w:t xml:space="preserve">This Guideline covers research conducted with humans, human biological materials, biological materials, or </w:t>
      </w:r>
      <w:proofErr w:type="gramStart"/>
      <w:r w:rsidRPr="00F07FCC">
        <w:rPr>
          <w:rFonts w:ascii="Times New Roman" w:eastAsia="Times New Roman" w:hAnsi="Times New Roman" w:cs="Times New Roman"/>
          <w:color w:val="000000"/>
          <w:sz w:val="24"/>
          <w:szCs w:val="24"/>
          <w:lang w:eastAsia="tr-TR"/>
        </w:rPr>
        <w:t>data</w:t>
      </w:r>
      <w:proofErr w:type="gramEnd"/>
      <w:r w:rsidRPr="00F07FCC">
        <w:rPr>
          <w:rFonts w:ascii="Times New Roman" w:eastAsia="Times New Roman" w:hAnsi="Times New Roman" w:cs="Times New Roman"/>
          <w:color w:val="000000"/>
          <w:sz w:val="24"/>
          <w:szCs w:val="24"/>
          <w:lang w:eastAsia="tr-TR"/>
        </w:rPr>
        <w:t xml:space="preserve"> belonging to humans that does not require direct intervention by researchers, as well as the responsibilities and obligations of the individuals and institutions implementing the relevant methods.</w:t>
      </w:r>
    </w:p>
    <w:p w:rsidR="00FB14DA" w:rsidRPr="00FB14DA" w:rsidRDefault="00FB14DA" w:rsidP="00FB14DA">
      <w:pPr>
        <w:shd w:val="clear" w:color="auto" w:fill="FFFFFF"/>
        <w:spacing w:after="0"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(2) </w:t>
      </w:r>
      <w:r w:rsidR="00F07FCC" w:rsidRPr="00F07FCC">
        <w:rPr>
          <w:rFonts w:ascii="Times New Roman" w:eastAsia="Times New Roman" w:hAnsi="Times New Roman" w:cs="Times New Roman"/>
          <w:color w:val="000000"/>
          <w:sz w:val="24"/>
          <w:szCs w:val="24"/>
          <w:lang w:eastAsia="tr-TR"/>
        </w:rPr>
        <w:t xml:space="preserve">This Guideline does not cover clinical trials of all medicinal products for human use, even if a license or authorization has been obtained, falling within the scope of the Guideline on Clinical Trials of Medicinal Products for Human Use published in the Official Gazette dated </w:t>
      </w:r>
      <w:proofErr w:type="gramStart"/>
      <w:r w:rsidR="00F07FCC" w:rsidRPr="00F07FCC">
        <w:rPr>
          <w:rFonts w:ascii="Times New Roman" w:eastAsia="Times New Roman" w:hAnsi="Times New Roman" w:cs="Times New Roman"/>
          <w:color w:val="000000"/>
          <w:sz w:val="24"/>
          <w:szCs w:val="24"/>
          <w:lang w:eastAsia="tr-TR"/>
        </w:rPr>
        <w:t>27/5/2023</w:t>
      </w:r>
      <w:proofErr w:type="gramEnd"/>
      <w:r w:rsidR="00F07FCC" w:rsidRPr="00F07FCC">
        <w:rPr>
          <w:rFonts w:ascii="Times New Roman" w:eastAsia="Times New Roman" w:hAnsi="Times New Roman" w:cs="Times New Roman"/>
          <w:color w:val="000000"/>
          <w:sz w:val="24"/>
          <w:szCs w:val="24"/>
          <w:lang w:eastAsia="tr-TR"/>
        </w:rPr>
        <w:t xml:space="preserve"> and numbered 32203; observational studies conducted with medicinal products for human use; bioavailability and bioequivalence studies; low-risk scientific studies; post-market studies and clinical investigations of medical devices falling within the scope of the Regulation on Clinical Investigations of Medical Devices published in the Official Gazette dated 8/7/2022 and numbered 31890; clinical trials conducted with stem cells falling within the scope of Circular No. 2018/10 issued by the General Directorate of Health Services on 5/4/2018; or the natural or legal persons who will conduct such studies.</w:t>
      </w:r>
    </w:p>
    <w:p w:rsidR="00FB14DA" w:rsidRPr="00FB14DA" w:rsidRDefault="00FB14DA" w:rsidP="00FB14DA">
      <w:pPr>
        <w:shd w:val="clear" w:color="auto" w:fill="FFFFFF"/>
        <w:spacing w:after="0"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F07FCC" w:rsidP="00FB14DA">
      <w:pPr>
        <w:shd w:val="clear" w:color="auto" w:fill="FFFFFF"/>
        <w:spacing w:line="253" w:lineRule="atLeast"/>
        <w:ind w:firstLine="708"/>
        <w:jc w:val="both"/>
        <w:rPr>
          <w:rFonts w:ascii="Calibri" w:eastAsia="Times New Roman" w:hAnsi="Calibri" w:cs="Calibri"/>
          <w:color w:val="666E70"/>
          <w:lang w:eastAsia="tr-TR"/>
        </w:rPr>
      </w:pPr>
      <w:r w:rsidRPr="00F07FCC">
        <w:rPr>
          <w:rFonts w:ascii="Times New Roman" w:eastAsia="Times New Roman" w:hAnsi="Times New Roman" w:cs="Times New Roman"/>
          <w:b/>
          <w:bCs/>
          <w:color w:val="000000"/>
          <w:sz w:val="24"/>
          <w:szCs w:val="24"/>
          <w:lang w:eastAsia="tr-TR"/>
        </w:rPr>
        <w:t>Legal Basis</w:t>
      </w:r>
    </w:p>
    <w:p w:rsidR="00FB14DA" w:rsidRPr="00FB14DA" w:rsidRDefault="00F07FCC"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3- </w:t>
      </w:r>
      <w:r w:rsidR="00FB14DA" w:rsidRPr="00FB14DA">
        <w:rPr>
          <w:rFonts w:ascii="Times New Roman" w:eastAsia="Times New Roman" w:hAnsi="Times New Roman" w:cs="Times New Roman"/>
          <w:color w:val="000000"/>
          <w:sz w:val="24"/>
          <w:szCs w:val="24"/>
          <w:lang w:eastAsia="tr-TR"/>
        </w:rPr>
        <w:t xml:space="preserve">(1) </w:t>
      </w:r>
      <w:r w:rsidR="00ED25D4" w:rsidRPr="00ED25D4">
        <w:rPr>
          <w:rFonts w:ascii="Times New Roman" w:eastAsia="Times New Roman" w:hAnsi="Times New Roman" w:cs="Times New Roman"/>
          <w:color w:val="000000"/>
          <w:sz w:val="24"/>
          <w:szCs w:val="24"/>
          <w:lang w:eastAsia="tr-TR"/>
        </w:rPr>
        <w:t>This Guideline has been prepared on the basis of</w:t>
      </w:r>
      <w:r w:rsidR="00FB14DA"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r w:rsidR="00ED25D4">
        <w:rPr>
          <w:rFonts w:ascii="Times New Roman" w:eastAsia="Times New Roman" w:hAnsi="Times New Roman" w:cs="Times New Roman"/>
          <w:color w:val="000000"/>
          <w:sz w:val="24"/>
          <w:szCs w:val="24"/>
          <w:lang w:eastAsia="tr-TR"/>
        </w:rPr>
        <w:t>T</w:t>
      </w:r>
      <w:r w:rsidR="00ED25D4" w:rsidRPr="00ED25D4">
        <w:rPr>
          <w:rFonts w:ascii="Times New Roman" w:eastAsia="Times New Roman" w:hAnsi="Times New Roman" w:cs="Times New Roman"/>
          <w:color w:val="000000"/>
          <w:sz w:val="24"/>
          <w:szCs w:val="24"/>
          <w:lang w:eastAsia="tr-TR"/>
        </w:rPr>
        <w:t>he World Medical Association Declaration of Helsinki (64th WMA General Assembly, Fortaleza, Brazil, October 2013) and the Good Clinical Practice Guideline</w:t>
      </w:r>
      <w:r w:rsidRPr="00FB14DA">
        <w:rPr>
          <w:rFonts w:ascii="Times New Roman" w:eastAsia="Times New Roman" w:hAnsi="Times New Roman" w:cs="Times New Roman"/>
          <w:color w:val="000000"/>
          <w:sz w:val="24"/>
          <w:szCs w:val="24"/>
          <w:lang w:eastAsia="tr-TR"/>
        </w:rPr>
        <w:t>,</w:t>
      </w:r>
    </w:p>
    <w:p w:rsidR="00FB14DA" w:rsidRPr="00FB14DA" w:rsidRDefault="00ED25D4"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color w:val="000000"/>
          <w:sz w:val="24"/>
          <w:szCs w:val="24"/>
          <w:lang w:eastAsia="tr-TR"/>
        </w:rPr>
        <w:t>T</w:t>
      </w:r>
      <w:r w:rsidRPr="00ED25D4">
        <w:rPr>
          <w:rFonts w:ascii="Times New Roman" w:eastAsia="Times New Roman" w:hAnsi="Times New Roman" w:cs="Times New Roman"/>
          <w:color w:val="000000"/>
          <w:sz w:val="24"/>
          <w:szCs w:val="24"/>
          <w:lang w:eastAsia="tr-TR"/>
        </w:rPr>
        <w:t>he Council of Europe Convention for the Protection of Human Rights and Dignity of the Human Being with regard to the Application of Biology and Medicine and the Law on the Approval of the Convention on Human Rights and Biomedicine (Grand National Assembly of Türkiye Date – Law No</w:t>
      </w:r>
      <w:proofErr w:type="gramStart"/>
      <w:r w:rsidRPr="00ED25D4">
        <w:rPr>
          <w:rFonts w:ascii="Times New Roman" w:eastAsia="Times New Roman" w:hAnsi="Times New Roman" w:cs="Times New Roman"/>
          <w:color w:val="000000"/>
          <w:sz w:val="24"/>
          <w:szCs w:val="24"/>
          <w:lang w:eastAsia="tr-TR"/>
        </w:rPr>
        <w:t>.:</w:t>
      </w:r>
      <w:proofErr w:type="gramEnd"/>
      <w:r w:rsidRPr="00ED25D4">
        <w:rPr>
          <w:rFonts w:ascii="Times New Roman" w:eastAsia="Times New Roman" w:hAnsi="Times New Roman" w:cs="Times New Roman"/>
          <w:color w:val="000000"/>
          <w:sz w:val="24"/>
          <w:szCs w:val="24"/>
          <w:lang w:eastAsia="tr-TR"/>
        </w:rPr>
        <w:t xml:space="preserve"> 3.12.2003 – 5013)</w:t>
      </w:r>
    </w:p>
    <w:p w:rsidR="00FB14DA" w:rsidRPr="00FB14DA" w:rsidRDefault="00ED25D4"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color w:val="000000"/>
          <w:sz w:val="24"/>
          <w:szCs w:val="24"/>
          <w:lang w:eastAsia="tr-TR"/>
        </w:rPr>
        <w:t>T</w:t>
      </w:r>
      <w:r w:rsidRPr="00ED25D4">
        <w:rPr>
          <w:rFonts w:ascii="Times New Roman" w:eastAsia="Times New Roman" w:hAnsi="Times New Roman" w:cs="Times New Roman"/>
          <w:color w:val="000000"/>
          <w:sz w:val="24"/>
          <w:szCs w:val="24"/>
          <w:lang w:eastAsia="tr-TR"/>
        </w:rPr>
        <w:t>he Regulation on Patients’ Rights (Official Gazette Date – No</w:t>
      </w:r>
      <w:proofErr w:type="gramStart"/>
      <w:r w:rsidRPr="00ED25D4">
        <w:rPr>
          <w:rFonts w:ascii="Times New Roman" w:eastAsia="Times New Roman" w:hAnsi="Times New Roman" w:cs="Times New Roman"/>
          <w:color w:val="000000"/>
          <w:sz w:val="24"/>
          <w:szCs w:val="24"/>
          <w:lang w:eastAsia="tr-TR"/>
        </w:rPr>
        <w:t>.:</w:t>
      </w:r>
      <w:proofErr w:type="gramEnd"/>
      <w:r w:rsidRPr="00ED25D4">
        <w:rPr>
          <w:rFonts w:ascii="Times New Roman" w:eastAsia="Times New Roman" w:hAnsi="Times New Roman" w:cs="Times New Roman"/>
          <w:color w:val="000000"/>
          <w:sz w:val="24"/>
          <w:szCs w:val="24"/>
          <w:lang w:eastAsia="tr-TR"/>
        </w:rPr>
        <w:t xml:space="preserve"> 1.08.1998 – 23420)</w:t>
      </w:r>
    </w:p>
    <w:p w:rsidR="00FB14DA" w:rsidRPr="00FB14DA" w:rsidRDefault="00ED25D4" w:rsidP="00FB14DA">
      <w:pPr>
        <w:shd w:val="clear" w:color="auto" w:fill="FFFFFF"/>
        <w:spacing w:line="253" w:lineRule="atLeast"/>
        <w:ind w:firstLine="708"/>
        <w:jc w:val="both"/>
        <w:rPr>
          <w:rFonts w:ascii="Calibri" w:eastAsia="Times New Roman" w:hAnsi="Calibri" w:cs="Calibri"/>
          <w:color w:val="666E70"/>
          <w:lang w:eastAsia="tr-TR"/>
        </w:rPr>
      </w:pPr>
      <w:r w:rsidRPr="00ED25D4">
        <w:rPr>
          <w:rFonts w:ascii="Times New Roman" w:eastAsia="Times New Roman" w:hAnsi="Times New Roman" w:cs="Times New Roman"/>
          <w:color w:val="000000"/>
          <w:sz w:val="24"/>
          <w:szCs w:val="24"/>
          <w:lang w:eastAsia="tr-TR"/>
        </w:rPr>
        <w:t>the Turkish Penal Code (Official Gazette Date – No</w:t>
      </w:r>
      <w:proofErr w:type="gramStart"/>
      <w:r w:rsidRPr="00ED25D4">
        <w:rPr>
          <w:rFonts w:ascii="Times New Roman" w:eastAsia="Times New Roman" w:hAnsi="Times New Roman" w:cs="Times New Roman"/>
          <w:color w:val="000000"/>
          <w:sz w:val="24"/>
          <w:szCs w:val="24"/>
          <w:lang w:eastAsia="tr-TR"/>
        </w:rPr>
        <w:t>.:</w:t>
      </w:r>
      <w:proofErr w:type="gramEnd"/>
      <w:r w:rsidRPr="00ED25D4">
        <w:rPr>
          <w:rFonts w:ascii="Times New Roman" w:eastAsia="Times New Roman" w:hAnsi="Times New Roman" w:cs="Times New Roman"/>
          <w:color w:val="000000"/>
          <w:sz w:val="24"/>
          <w:szCs w:val="24"/>
          <w:lang w:eastAsia="tr-TR"/>
        </w:rPr>
        <w:t xml:space="preserve"> 12.10.2004 – 25611) (Article 90)</w:t>
      </w:r>
    </w:p>
    <w:p w:rsidR="00FB14DA" w:rsidRPr="00FB14DA" w:rsidRDefault="00ED25D4"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color w:val="000000"/>
          <w:sz w:val="24"/>
          <w:szCs w:val="24"/>
          <w:lang w:eastAsia="tr-TR"/>
        </w:rPr>
        <w:lastRenderedPageBreak/>
        <w:t>T</w:t>
      </w:r>
      <w:r w:rsidRPr="00ED25D4">
        <w:rPr>
          <w:rFonts w:ascii="Times New Roman" w:eastAsia="Times New Roman" w:hAnsi="Times New Roman" w:cs="Times New Roman"/>
          <w:color w:val="000000"/>
          <w:sz w:val="24"/>
          <w:szCs w:val="24"/>
          <w:lang w:eastAsia="tr-TR"/>
        </w:rPr>
        <w:t>he Turkish Civil Code (Official Gazette Date – No</w:t>
      </w:r>
      <w:proofErr w:type="gramStart"/>
      <w:r w:rsidRPr="00ED25D4">
        <w:rPr>
          <w:rFonts w:ascii="Times New Roman" w:eastAsia="Times New Roman" w:hAnsi="Times New Roman" w:cs="Times New Roman"/>
          <w:color w:val="000000"/>
          <w:sz w:val="24"/>
          <w:szCs w:val="24"/>
          <w:lang w:eastAsia="tr-TR"/>
        </w:rPr>
        <w:t>.:</w:t>
      </w:r>
      <w:proofErr w:type="gramEnd"/>
      <w:r w:rsidRPr="00ED25D4">
        <w:rPr>
          <w:rFonts w:ascii="Times New Roman" w:eastAsia="Times New Roman" w:hAnsi="Times New Roman" w:cs="Times New Roman"/>
          <w:color w:val="000000"/>
          <w:sz w:val="24"/>
          <w:szCs w:val="24"/>
          <w:lang w:eastAsia="tr-TR"/>
        </w:rPr>
        <w:t xml:space="preserve"> 22.11.2001 – 4721) (Articles 405–408)</w:t>
      </w:r>
    </w:p>
    <w:p w:rsidR="00FB14DA" w:rsidRPr="00FB14DA" w:rsidRDefault="00ED25D4"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color w:val="000000"/>
          <w:sz w:val="24"/>
          <w:szCs w:val="24"/>
          <w:lang w:eastAsia="tr-TR"/>
        </w:rPr>
        <w:t>T</w:t>
      </w:r>
      <w:r w:rsidRPr="00ED25D4">
        <w:rPr>
          <w:rFonts w:ascii="Times New Roman" w:eastAsia="Times New Roman" w:hAnsi="Times New Roman" w:cs="Times New Roman"/>
          <w:color w:val="000000"/>
          <w:sz w:val="24"/>
          <w:szCs w:val="24"/>
          <w:lang w:eastAsia="tr-TR"/>
        </w:rPr>
        <w:t>he Basic Law on Health Services (Official Gazette Date – No</w:t>
      </w:r>
      <w:proofErr w:type="gramStart"/>
      <w:r w:rsidRPr="00ED25D4">
        <w:rPr>
          <w:rFonts w:ascii="Times New Roman" w:eastAsia="Times New Roman" w:hAnsi="Times New Roman" w:cs="Times New Roman"/>
          <w:color w:val="000000"/>
          <w:sz w:val="24"/>
          <w:szCs w:val="24"/>
          <w:lang w:eastAsia="tr-TR"/>
        </w:rPr>
        <w:t>.:</w:t>
      </w:r>
      <w:proofErr w:type="gramEnd"/>
      <w:r w:rsidRPr="00ED25D4">
        <w:rPr>
          <w:rFonts w:ascii="Times New Roman" w:eastAsia="Times New Roman" w:hAnsi="Times New Roman" w:cs="Times New Roman"/>
          <w:color w:val="000000"/>
          <w:sz w:val="24"/>
          <w:szCs w:val="24"/>
          <w:lang w:eastAsia="tr-TR"/>
        </w:rPr>
        <w:t xml:space="preserve"> 15.05.1987 – 19461), Annex 10 (Article 8 of Law No. 6225 dated 6/4/2011)</w:t>
      </w:r>
    </w:p>
    <w:p w:rsidR="00FB14DA" w:rsidRPr="00FB14DA" w:rsidRDefault="00ED25D4"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color w:val="000000"/>
          <w:sz w:val="24"/>
          <w:szCs w:val="24"/>
          <w:lang w:eastAsia="tr-TR"/>
        </w:rPr>
        <w:t>T</w:t>
      </w:r>
      <w:r w:rsidRPr="00ED25D4">
        <w:rPr>
          <w:rFonts w:ascii="Times New Roman" w:eastAsia="Times New Roman" w:hAnsi="Times New Roman" w:cs="Times New Roman"/>
          <w:color w:val="000000"/>
          <w:sz w:val="24"/>
          <w:szCs w:val="24"/>
          <w:lang w:eastAsia="tr-TR"/>
        </w:rPr>
        <w:t>he Higher Education Law (Official Gazette Date – No</w:t>
      </w:r>
      <w:proofErr w:type="gramStart"/>
      <w:r w:rsidRPr="00ED25D4">
        <w:rPr>
          <w:rFonts w:ascii="Times New Roman" w:eastAsia="Times New Roman" w:hAnsi="Times New Roman" w:cs="Times New Roman"/>
          <w:color w:val="000000"/>
          <w:sz w:val="24"/>
          <w:szCs w:val="24"/>
          <w:lang w:eastAsia="tr-TR"/>
        </w:rPr>
        <w:t>.:</w:t>
      </w:r>
      <w:proofErr w:type="gramEnd"/>
      <w:r w:rsidRPr="00ED25D4">
        <w:rPr>
          <w:rFonts w:ascii="Times New Roman" w:eastAsia="Times New Roman" w:hAnsi="Times New Roman" w:cs="Times New Roman"/>
          <w:color w:val="000000"/>
          <w:sz w:val="24"/>
          <w:szCs w:val="24"/>
          <w:lang w:eastAsia="tr-TR"/>
        </w:rPr>
        <w:t xml:space="preserve"> 6.11.1981 – 17506) (Article 16(b)(4))</w:t>
      </w:r>
    </w:p>
    <w:p w:rsidR="00FB14DA" w:rsidRPr="00FB14DA" w:rsidRDefault="00ED25D4"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color w:val="000000"/>
          <w:sz w:val="24"/>
          <w:szCs w:val="24"/>
          <w:lang w:eastAsia="tr-TR"/>
        </w:rPr>
        <w:t>T</w:t>
      </w:r>
      <w:r w:rsidRPr="00ED25D4">
        <w:rPr>
          <w:rFonts w:ascii="Times New Roman" w:eastAsia="Times New Roman" w:hAnsi="Times New Roman" w:cs="Times New Roman"/>
          <w:color w:val="000000"/>
          <w:sz w:val="24"/>
          <w:szCs w:val="24"/>
          <w:lang w:eastAsia="tr-TR"/>
        </w:rPr>
        <w:t>he Medical Deontology Regulation (Official Gazette Date – No</w:t>
      </w:r>
      <w:proofErr w:type="gramStart"/>
      <w:r w:rsidRPr="00ED25D4">
        <w:rPr>
          <w:rFonts w:ascii="Times New Roman" w:eastAsia="Times New Roman" w:hAnsi="Times New Roman" w:cs="Times New Roman"/>
          <w:color w:val="000000"/>
          <w:sz w:val="24"/>
          <w:szCs w:val="24"/>
          <w:lang w:eastAsia="tr-TR"/>
        </w:rPr>
        <w:t>.:</w:t>
      </w:r>
      <w:proofErr w:type="gramEnd"/>
      <w:r w:rsidRPr="00ED25D4">
        <w:rPr>
          <w:rFonts w:ascii="Times New Roman" w:eastAsia="Times New Roman" w:hAnsi="Times New Roman" w:cs="Times New Roman"/>
          <w:color w:val="000000"/>
          <w:sz w:val="24"/>
          <w:szCs w:val="24"/>
          <w:lang w:eastAsia="tr-TR"/>
        </w:rPr>
        <w:t xml:space="preserve"> 19.02.1960 – 10436)</w:t>
      </w:r>
    </w:p>
    <w:p w:rsidR="00FB14DA" w:rsidRPr="00FB14DA" w:rsidRDefault="00ED25D4"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color w:val="000000"/>
          <w:sz w:val="24"/>
          <w:szCs w:val="24"/>
          <w:lang w:eastAsia="tr-TR"/>
        </w:rPr>
        <w:t>T</w:t>
      </w:r>
      <w:r w:rsidRPr="00ED25D4">
        <w:rPr>
          <w:rFonts w:ascii="Times New Roman" w:eastAsia="Times New Roman" w:hAnsi="Times New Roman" w:cs="Times New Roman"/>
          <w:color w:val="000000"/>
          <w:sz w:val="24"/>
          <w:szCs w:val="24"/>
          <w:lang w:eastAsia="tr-TR"/>
        </w:rPr>
        <w:t>he Law on the Protection of Personal Data (Official Gazette Date – No</w:t>
      </w:r>
      <w:proofErr w:type="gramStart"/>
      <w:r w:rsidRPr="00ED25D4">
        <w:rPr>
          <w:rFonts w:ascii="Times New Roman" w:eastAsia="Times New Roman" w:hAnsi="Times New Roman" w:cs="Times New Roman"/>
          <w:color w:val="000000"/>
          <w:sz w:val="24"/>
          <w:szCs w:val="24"/>
          <w:lang w:eastAsia="tr-TR"/>
        </w:rPr>
        <w:t>.:</w:t>
      </w:r>
      <w:proofErr w:type="gramEnd"/>
      <w:r w:rsidRPr="00ED25D4">
        <w:rPr>
          <w:rFonts w:ascii="Times New Roman" w:eastAsia="Times New Roman" w:hAnsi="Times New Roman" w:cs="Times New Roman"/>
          <w:color w:val="000000"/>
          <w:sz w:val="24"/>
          <w:szCs w:val="24"/>
          <w:lang w:eastAsia="tr-TR"/>
        </w:rPr>
        <w:t xml:space="preserve"> 7.04.2016 – 29677)</w:t>
      </w:r>
    </w:p>
    <w:p w:rsidR="00FB14DA" w:rsidRPr="00FB14DA" w:rsidRDefault="00FA5308" w:rsidP="00FB14DA">
      <w:pPr>
        <w:shd w:val="clear" w:color="auto" w:fill="FFFFFF"/>
        <w:spacing w:line="253" w:lineRule="atLeast"/>
        <w:ind w:firstLine="708"/>
        <w:jc w:val="both"/>
        <w:rPr>
          <w:rFonts w:ascii="Calibri" w:eastAsia="Times New Roman" w:hAnsi="Calibri" w:cs="Calibri"/>
          <w:color w:val="666E70"/>
          <w:lang w:eastAsia="tr-TR"/>
        </w:rPr>
      </w:pPr>
      <w:r w:rsidRPr="00FA5308">
        <w:rPr>
          <w:rFonts w:ascii="Times New Roman" w:eastAsia="Times New Roman" w:hAnsi="Times New Roman" w:cs="Times New Roman"/>
          <w:color w:val="000000"/>
          <w:sz w:val="24"/>
          <w:szCs w:val="24"/>
          <w:lang w:eastAsia="tr-TR"/>
        </w:rPr>
        <w:t>the World Health Organization’s 2011 Report on Ethical Review of Health Research Involving Human Participants</w:t>
      </w:r>
      <w:r w:rsidR="00FB14DA" w:rsidRPr="00FB14DA">
        <w:rPr>
          <w:rFonts w:ascii="Times New Roman" w:eastAsia="Times New Roman" w:hAnsi="Times New Roman" w:cs="Times New Roman"/>
          <w:color w:val="000000"/>
          <w:sz w:val="24"/>
          <w:szCs w:val="24"/>
          <w:lang w:eastAsia="tr-TR"/>
        </w:rPr>
        <w:t xml:space="preserve"> (World Health Organisation 2011: Standards and operational guidance for ethics review of health-related research with human participants)</w:t>
      </w:r>
    </w:p>
    <w:p w:rsidR="00FB14DA" w:rsidRPr="00FB14DA" w:rsidRDefault="00FA5308" w:rsidP="00FB14DA">
      <w:pPr>
        <w:shd w:val="clear" w:color="auto" w:fill="FFFFFF"/>
        <w:spacing w:after="0" w:line="253" w:lineRule="atLeast"/>
        <w:ind w:firstLine="708"/>
        <w:jc w:val="both"/>
        <w:rPr>
          <w:rFonts w:ascii="Calibri" w:eastAsia="Times New Roman" w:hAnsi="Calibri" w:cs="Calibri"/>
          <w:color w:val="666E70"/>
          <w:lang w:eastAsia="tr-TR"/>
        </w:rPr>
      </w:pPr>
      <w:r w:rsidRPr="00FA5308">
        <w:rPr>
          <w:rFonts w:ascii="Times New Roman" w:eastAsia="Times New Roman" w:hAnsi="Times New Roman" w:cs="Times New Roman"/>
          <w:color w:val="000000"/>
          <w:sz w:val="24"/>
          <w:szCs w:val="24"/>
          <w:lang w:eastAsia="tr-TR"/>
        </w:rPr>
        <w:t>the Report of the Workshop on the Standardization of Ethics Committees of the Turkish Medicines and Medical Devices Agency of the Ministry of Health of the Republic of Türkiye (3–4 November 2016).</w:t>
      </w:r>
    </w:p>
    <w:p w:rsidR="00FB14DA" w:rsidRPr="00FB14DA" w:rsidRDefault="00FB14DA" w:rsidP="00FB14DA">
      <w:pPr>
        <w:shd w:val="clear" w:color="auto" w:fill="FFFFFF"/>
        <w:spacing w:after="0"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 </w:t>
      </w:r>
    </w:p>
    <w:p w:rsidR="00FB14DA" w:rsidRPr="00FB14DA" w:rsidRDefault="00FA5308" w:rsidP="00FB14DA">
      <w:pPr>
        <w:shd w:val="clear" w:color="auto" w:fill="FFFFFF"/>
        <w:spacing w:line="253" w:lineRule="atLeast"/>
        <w:ind w:firstLine="708"/>
        <w:jc w:val="both"/>
        <w:rPr>
          <w:rFonts w:ascii="Calibri" w:eastAsia="Times New Roman" w:hAnsi="Calibri" w:cs="Calibri"/>
          <w:color w:val="666E70"/>
          <w:lang w:eastAsia="tr-TR"/>
        </w:rPr>
      </w:pPr>
      <w:r w:rsidRPr="00FA5308">
        <w:rPr>
          <w:rFonts w:ascii="Times New Roman" w:eastAsia="Times New Roman" w:hAnsi="Times New Roman" w:cs="Times New Roman"/>
          <w:b/>
          <w:bCs/>
          <w:color w:val="000000"/>
          <w:sz w:val="24"/>
          <w:szCs w:val="24"/>
          <w:lang w:eastAsia="tr-TR"/>
        </w:rPr>
        <w:t>Definitions</w:t>
      </w:r>
    </w:p>
    <w:p w:rsidR="00FB14DA" w:rsidRPr="00FB14DA" w:rsidRDefault="00FA5308"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4-</w:t>
      </w:r>
      <w:r w:rsidR="00FB14DA" w:rsidRPr="00FB14DA">
        <w:rPr>
          <w:rFonts w:ascii="Times New Roman" w:eastAsia="Times New Roman" w:hAnsi="Times New Roman" w:cs="Times New Roman"/>
          <w:color w:val="000000"/>
          <w:sz w:val="24"/>
          <w:szCs w:val="24"/>
          <w:lang w:eastAsia="tr-TR"/>
        </w:rPr>
        <w:t xml:space="preserve"> (1) </w:t>
      </w:r>
      <w:r w:rsidRPr="00FA5308">
        <w:rPr>
          <w:rFonts w:ascii="Times New Roman" w:eastAsia="Times New Roman" w:hAnsi="Times New Roman" w:cs="Times New Roman"/>
          <w:color w:val="000000"/>
          <w:sz w:val="24"/>
          <w:szCs w:val="24"/>
          <w:lang w:eastAsia="tr-TR"/>
        </w:rPr>
        <w:t>For the purposes of this Guideline</w:t>
      </w:r>
      <w:r w:rsidR="00FB14DA" w:rsidRPr="00FB14DA">
        <w:rPr>
          <w:rFonts w:ascii="Times New Roman" w:eastAsia="Times New Roman" w:hAnsi="Times New Roman" w:cs="Times New Roman"/>
          <w:color w:val="000000"/>
          <w:sz w:val="24"/>
          <w:szCs w:val="24"/>
          <w:lang w:eastAsia="tr-TR"/>
        </w:rPr>
        <w:t>;</w:t>
      </w:r>
    </w:p>
    <w:p w:rsidR="00FB14DA" w:rsidRPr="00FB14DA" w:rsidRDefault="00E42F52" w:rsidP="00FB14DA">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Pr>
          <w:rFonts w:ascii="Times New Roman" w:eastAsia="Times New Roman" w:hAnsi="Times New Roman" w:cs="Times New Roman"/>
          <w:color w:val="000000"/>
          <w:sz w:val="24"/>
          <w:szCs w:val="24"/>
          <w:lang w:eastAsia="tr-TR"/>
        </w:rPr>
        <w:t>Researcher</w:t>
      </w:r>
      <w:r w:rsidR="00FB14DA" w:rsidRPr="00FB14DA">
        <w:rPr>
          <w:rFonts w:ascii="Times New Roman" w:eastAsia="Times New Roman" w:hAnsi="Times New Roman" w:cs="Times New Roman"/>
          <w:color w:val="000000"/>
          <w:sz w:val="24"/>
          <w:szCs w:val="24"/>
          <w:lang w:eastAsia="tr-TR"/>
        </w:rPr>
        <w:t xml:space="preserve">: </w:t>
      </w:r>
      <w:r w:rsidRPr="00E42F52">
        <w:rPr>
          <w:rFonts w:ascii="Times New Roman" w:eastAsia="Times New Roman" w:hAnsi="Times New Roman" w:cs="Times New Roman"/>
          <w:color w:val="000000"/>
          <w:sz w:val="24"/>
          <w:szCs w:val="24"/>
          <w:lang w:eastAsia="tr-TR"/>
        </w:rPr>
        <w:t>A person assigned by the principal investigator, under the supervision and oversight of the principal investigator, to perform critical procedures related to the research or to make important de</w:t>
      </w:r>
      <w:r>
        <w:rPr>
          <w:rFonts w:ascii="Times New Roman" w:eastAsia="Times New Roman" w:hAnsi="Times New Roman" w:cs="Times New Roman"/>
          <w:color w:val="000000"/>
          <w:sz w:val="24"/>
          <w:szCs w:val="24"/>
          <w:lang w:eastAsia="tr-TR"/>
        </w:rPr>
        <w:t>cisions related to the research</w:t>
      </w:r>
      <w:r w:rsidR="00FB14DA" w:rsidRPr="00FB14DA">
        <w:rPr>
          <w:rFonts w:ascii="Times New Roman" w:eastAsia="Times New Roman" w:hAnsi="Times New Roman" w:cs="Times New Roman"/>
          <w:color w:val="000000"/>
          <w:sz w:val="24"/>
          <w:szCs w:val="24"/>
          <w:lang w:eastAsia="tr-TR"/>
        </w:rPr>
        <w:t>,</w:t>
      </w:r>
    </w:p>
    <w:p w:rsidR="00FB14DA" w:rsidRPr="00FB14DA" w:rsidRDefault="00E42F52" w:rsidP="00FB14DA">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E42F52">
        <w:rPr>
          <w:rFonts w:ascii="Times New Roman" w:eastAsia="Times New Roman" w:hAnsi="Times New Roman" w:cs="Times New Roman"/>
          <w:color w:val="000000"/>
          <w:sz w:val="24"/>
          <w:szCs w:val="24"/>
          <w:lang w:eastAsia="tr-TR"/>
        </w:rPr>
        <w:t>Commencement of the Research</w:t>
      </w:r>
      <w:r w:rsidR="00FB14DA" w:rsidRPr="00FB14DA">
        <w:rPr>
          <w:rFonts w:ascii="Times New Roman" w:eastAsia="Times New Roman" w:hAnsi="Times New Roman" w:cs="Times New Roman"/>
          <w:color w:val="000000"/>
          <w:sz w:val="24"/>
          <w:szCs w:val="24"/>
          <w:lang w:eastAsia="tr-TR"/>
        </w:rPr>
        <w:t xml:space="preserve">: </w:t>
      </w:r>
      <w:r w:rsidRPr="00E42F52">
        <w:rPr>
          <w:rFonts w:ascii="Times New Roman" w:eastAsia="Times New Roman" w:hAnsi="Times New Roman" w:cs="Times New Roman"/>
          <w:color w:val="000000"/>
          <w:sz w:val="24"/>
          <w:szCs w:val="24"/>
          <w:lang w:eastAsia="tr-TR"/>
        </w:rPr>
        <w:t>The initiation of the study after obtaining the approval of the Ethics Committee</w:t>
      </w:r>
      <w:r w:rsidR="00FB14DA" w:rsidRPr="00FB14DA">
        <w:rPr>
          <w:rFonts w:ascii="Times New Roman" w:eastAsia="Times New Roman" w:hAnsi="Times New Roman" w:cs="Times New Roman"/>
          <w:color w:val="000000"/>
          <w:sz w:val="24"/>
          <w:szCs w:val="24"/>
          <w:lang w:eastAsia="tr-TR"/>
        </w:rPr>
        <w:t>,</w:t>
      </w:r>
    </w:p>
    <w:p w:rsidR="00FB14DA" w:rsidRPr="00FB14DA" w:rsidRDefault="00E42F52" w:rsidP="00FB14DA">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E42F52">
        <w:rPr>
          <w:rFonts w:ascii="Times New Roman" w:eastAsia="Times New Roman" w:hAnsi="Times New Roman" w:cs="Times New Roman"/>
          <w:color w:val="000000"/>
          <w:sz w:val="24"/>
          <w:szCs w:val="24"/>
          <w:lang w:eastAsia="tr-TR"/>
        </w:rPr>
        <w:t>Suspension of the Research</w:t>
      </w:r>
      <w:r w:rsidR="00FB14DA" w:rsidRPr="00FB14DA">
        <w:rPr>
          <w:rFonts w:ascii="Times New Roman" w:eastAsia="Times New Roman" w:hAnsi="Times New Roman" w:cs="Times New Roman"/>
          <w:color w:val="000000"/>
          <w:sz w:val="24"/>
          <w:szCs w:val="24"/>
          <w:lang w:eastAsia="tr-TR"/>
        </w:rPr>
        <w:t xml:space="preserve">: </w:t>
      </w:r>
      <w:r w:rsidRPr="00E42F52">
        <w:rPr>
          <w:rFonts w:ascii="Times New Roman" w:eastAsia="Times New Roman" w:hAnsi="Times New Roman" w:cs="Times New Roman"/>
          <w:color w:val="000000"/>
          <w:sz w:val="24"/>
          <w:szCs w:val="24"/>
          <w:lang w:eastAsia="tr-TR"/>
        </w:rPr>
        <w:t>The suspension of the conduct of the study upon the recommendation of the principal investigator and the Ethics Committee</w:t>
      </w:r>
      <w:r w:rsidR="00FB14DA" w:rsidRPr="00FB14DA">
        <w:rPr>
          <w:rFonts w:ascii="Times New Roman" w:eastAsia="Times New Roman" w:hAnsi="Times New Roman" w:cs="Times New Roman"/>
          <w:color w:val="000000"/>
          <w:sz w:val="24"/>
          <w:szCs w:val="24"/>
          <w:lang w:eastAsia="tr-TR"/>
        </w:rPr>
        <w:t>,</w:t>
      </w:r>
    </w:p>
    <w:p w:rsidR="00FB14DA" w:rsidRPr="00FB14DA" w:rsidRDefault="00FB14DA" w:rsidP="00FB14DA">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FB14DA">
        <w:rPr>
          <w:rFonts w:ascii="Times New Roman" w:eastAsia="Times New Roman" w:hAnsi="Times New Roman" w:cs="Times New Roman"/>
          <w:color w:val="000000"/>
          <w:sz w:val="24"/>
          <w:szCs w:val="24"/>
          <w:lang w:eastAsia="tr-TR"/>
        </w:rPr>
        <w:t>Araştırmanın tamamlanması: Araştırmanın sürecinin tamamlanarak sonuçlandırıldığı tarihi,</w:t>
      </w:r>
    </w:p>
    <w:p w:rsidR="00FB14DA" w:rsidRPr="00FB14DA" w:rsidRDefault="000B5CE5" w:rsidP="000B5CE5">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0B5CE5">
        <w:rPr>
          <w:rFonts w:ascii="Times New Roman" w:eastAsia="Times New Roman" w:hAnsi="Times New Roman" w:cs="Times New Roman"/>
          <w:color w:val="000000"/>
          <w:sz w:val="24"/>
          <w:szCs w:val="24"/>
          <w:lang w:eastAsia="tr-TR"/>
        </w:rPr>
        <w:t>Human medicinal product (drug): A substance or combination of substances presented as having therapeutic or preventive properties against disease in humans, or used or administered to humans for the purpose of correcting, improving, altering physiological functions or for medical diagnosis by exerting pharmacological, imm</w:t>
      </w:r>
      <w:r>
        <w:rPr>
          <w:rFonts w:ascii="Times New Roman" w:eastAsia="Times New Roman" w:hAnsi="Times New Roman" w:cs="Times New Roman"/>
          <w:color w:val="000000"/>
          <w:sz w:val="24"/>
          <w:szCs w:val="24"/>
          <w:lang w:eastAsia="tr-TR"/>
        </w:rPr>
        <w:t>unological or metabolic effects</w:t>
      </w:r>
      <w:r w:rsidR="00FB14DA" w:rsidRPr="00FB14DA">
        <w:rPr>
          <w:rFonts w:ascii="Times New Roman" w:eastAsia="Times New Roman" w:hAnsi="Times New Roman" w:cs="Times New Roman"/>
          <w:color w:val="000000"/>
          <w:sz w:val="24"/>
          <w:szCs w:val="24"/>
          <w:lang w:eastAsia="tr-TR"/>
        </w:rPr>
        <w:t>,</w:t>
      </w:r>
    </w:p>
    <w:p w:rsidR="00FB14DA" w:rsidRPr="00FB14DA" w:rsidRDefault="000B5CE5" w:rsidP="000B5CE5">
      <w:pPr>
        <w:numPr>
          <w:ilvl w:val="0"/>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0B5CE5">
        <w:rPr>
          <w:rFonts w:ascii="Times New Roman" w:eastAsia="Times New Roman" w:hAnsi="Times New Roman" w:cs="Times New Roman"/>
          <w:color w:val="000000"/>
          <w:sz w:val="24"/>
          <w:szCs w:val="24"/>
          <w:lang w:eastAsia="tr-TR"/>
        </w:rPr>
        <w:t>Clinical trial of a medicinal product for human use (clinical study): Interventional research conducted on humans with the aim of determining the safety and/or efficacy of an investigational product/products; and aiming to discover or verify the clinical, pharmacological, and/or other pharmacodynamic effects of an investigational product/products; and/or to identify any adverse reactions to an investigational product/products; and/or to ascertain the absorption, distribution, metabolism, and excretion of an investigational product/products</w:t>
      </w:r>
      <w:r>
        <w:rPr>
          <w:rFonts w:ascii="Times New Roman" w:eastAsia="Times New Roman" w:hAnsi="Times New Roman" w:cs="Times New Roman"/>
          <w:color w:val="000000"/>
          <w:sz w:val="24"/>
          <w:szCs w:val="24"/>
          <w:lang w:eastAsia="tr-TR"/>
        </w:rPr>
        <w:t>,</w:t>
      </w:r>
      <w:proofErr w:type="gramEnd"/>
    </w:p>
    <w:p w:rsidR="00FB14DA" w:rsidRPr="00FB14DA" w:rsidRDefault="000B5CE5" w:rsidP="000B5CE5">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0B5CE5">
        <w:rPr>
          <w:rFonts w:ascii="Times New Roman" w:eastAsia="Times New Roman" w:hAnsi="Times New Roman" w:cs="Times New Roman"/>
          <w:color w:val="000000"/>
          <w:sz w:val="24"/>
          <w:szCs w:val="24"/>
          <w:lang w:eastAsia="tr-TR"/>
        </w:rPr>
        <w:t xml:space="preserve">Observational study of medicinal products for human use: Epidemiological studies involving the collection of </w:t>
      </w:r>
      <w:proofErr w:type="gramStart"/>
      <w:r w:rsidRPr="000B5CE5">
        <w:rPr>
          <w:rFonts w:ascii="Times New Roman" w:eastAsia="Times New Roman" w:hAnsi="Times New Roman" w:cs="Times New Roman"/>
          <w:color w:val="000000"/>
          <w:sz w:val="24"/>
          <w:szCs w:val="24"/>
          <w:lang w:eastAsia="tr-TR"/>
        </w:rPr>
        <w:t>data</w:t>
      </w:r>
      <w:proofErr w:type="gramEnd"/>
      <w:r w:rsidRPr="000B5CE5">
        <w:rPr>
          <w:rFonts w:ascii="Times New Roman" w:eastAsia="Times New Roman" w:hAnsi="Times New Roman" w:cs="Times New Roman"/>
          <w:color w:val="000000"/>
          <w:sz w:val="24"/>
          <w:szCs w:val="24"/>
          <w:lang w:eastAsia="tr-TR"/>
        </w:rPr>
        <w:t xml:space="preserve"> on spontaneously prescribed medicinal products for human use, conducted on patients undergoing treatment—in accordance with the Ministry’s current diagnosis and treatment guidelines—within the scope of the </w:t>
      </w:r>
      <w:r w:rsidRPr="000B5CE5">
        <w:rPr>
          <w:rFonts w:ascii="Times New Roman" w:eastAsia="Times New Roman" w:hAnsi="Times New Roman" w:cs="Times New Roman"/>
          <w:color w:val="000000"/>
          <w:sz w:val="24"/>
          <w:szCs w:val="24"/>
          <w:lang w:eastAsia="tr-TR"/>
        </w:rPr>
        <w:lastRenderedPageBreak/>
        <w:t>indications, posology, and routes of administration for which the products are licensed in Turkey</w:t>
      </w:r>
      <w:r w:rsidR="00FB14DA" w:rsidRPr="00FB14DA">
        <w:rPr>
          <w:rFonts w:ascii="Times New Roman" w:eastAsia="Times New Roman" w:hAnsi="Times New Roman" w:cs="Times New Roman"/>
          <w:color w:val="000000"/>
          <w:sz w:val="24"/>
          <w:szCs w:val="24"/>
          <w:lang w:eastAsia="tr-TR"/>
        </w:rPr>
        <w:t>,</w:t>
      </w:r>
    </w:p>
    <w:p w:rsidR="00FB14DA" w:rsidRPr="00FB14DA" w:rsidRDefault="000B5CE5" w:rsidP="000B5CE5">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0B5CE5">
        <w:rPr>
          <w:rFonts w:ascii="Times New Roman" w:eastAsia="Times New Roman" w:hAnsi="Times New Roman" w:cs="Times New Roman"/>
          <w:color w:val="000000"/>
          <w:sz w:val="24"/>
          <w:szCs w:val="24"/>
          <w:lang w:eastAsia="tr-TR"/>
        </w:rPr>
        <w:t>Informed consent form: The document providing written evidence of the consent obtained for the volunteer's participation in the research, following the provision of detailed and understandable information about the research to the volunteer or the volunteer's legal representative</w:t>
      </w:r>
      <w:r w:rsidR="00FB14DA" w:rsidRPr="00FB14DA">
        <w:rPr>
          <w:rFonts w:ascii="Times New Roman" w:eastAsia="Times New Roman" w:hAnsi="Times New Roman" w:cs="Times New Roman"/>
          <w:color w:val="000000"/>
          <w:sz w:val="24"/>
          <w:szCs w:val="24"/>
          <w:lang w:eastAsia="tr-TR"/>
        </w:rPr>
        <w:t>,</w:t>
      </w:r>
    </w:p>
    <w:p w:rsidR="00FB14DA" w:rsidRPr="00FB14DA" w:rsidRDefault="000B5CE5" w:rsidP="000B5CE5">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0B5CE5">
        <w:rPr>
          <w:rFonts w:ascii="Times New Roman" w:eastAsia="Times New Roman" w:hAnsi="Times New Roman" w:cs="Times New Roman"/>
          <w:color w:val="000000"/>
          <w:sz w:val="24"/>
          <w:szCs w:val="24"/>
          <w:lang w:eastAsia="tr-TR"/>
        </w:rPr>
        <w:t xml:space="preserve">Scientific research: Research that does not require direct intervention by researchers and involves humans, human biological materials, biological materials, or human </w:t>
      </w:r>
      <w:proofErr w:type="gramStart"/>
      <w:r w:rsidRPr="000B5CE5">
        <w:rPr>
          <w:rFonts w:ascii="Times New Roman" w:eastAsia="Times New Roman" w:hAnsi="Times New Roman" w:cs="Times New Roman"/>
          <w:color w:val="000000"/>
          <w:sz w:val="24"/>
          <w:szCs w:val="24"/>
          <w:lang w:eastAsia="tr-TR"/>
        </w:rPr>
        <w:t>data</w:t>
      </w:r>
      <w:proofErr w:type="gramEnd"/>
      <w:r w:rsidR="00FB14DA" w:rsidRPr="00FB14DA">
        <w:rPr>
          <w:rFonts w:ascii="Times New Roman" w:eastAsia="Times New Roman" w:hAnsi="Times New Roman" w:cs="Times New Roman"/>
          <w:color w:val="000000"/>
          <w:sz w:val="24"/>
          <w:szCs w:val="24"/>
          <w:lang w:eastAsia="tr-TR"/>
        </w:rPr>
        <w:t>,</w:t>
      </w:r>
    </w:p>
    <w:p w:rsidR="00FB14DA" w:rsidRPr="00FB14DA" w:rsidRDefault="000B5CE5" w:rsidP="000B5CE5">
      <w:pPr>
        <w:numPr>
          <w:ilvl w:val="0"/>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0B5CE5">
        <w:rPr>
          <w:rFonts w:ascii="Times New Roman" w:eastAsia="Times New Roman" w:hAnsi="Times New Roman" w:cs="Times New Roman"/>
          <w:color w:val="000000"/>
          <w:sz w:val="24"/>
          <w:szCs w:val="24"/>
          <w:lang w:eastAsia="tr-TR"/>
        </w:rPr>
        <w:t>Conflict of interest: Any situation in which individuals have personal interests that affect, or appear to affect, their ability to perform their duties impartially and objectively, and which involve benefits provided to themselves, their relatives, friends, or individuals or organizations with whom they have a relationship, as well as financial or other obligations and similar personal interests</w:t>
      </w:r>
      <w:r w:rsidR="00FB14DA" w:rsidRPr="00FB14DA">
        <w:rPr>
          <w:rFonts w:ascii="Times New Roman" w:eastAsia="Times New Roman" w:hAnsi="Times New Roman" w:cs="Times New Roman"/>
          <w:color w:val="000000"/>
          <w:sz w:val="24"/>
          <w:szCs w:val="24"/>
          <w:lang w:eastAsia="tr-TR"/>
        </w:rPr>
        <w:t>,</w:t>
      </w:r>
      <w:proofErr w:type="gramEnd"/>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886E10">
        <w:rPr>
          <w:rFonts w:ascii="Times New Roman" w:eastAsia="Times New Roman" w:hAnsi="Times New Roman" w:cs="Times New Roman"/>
          <w:color w:val="000000"/>
          <w:sz w:val="24"/>
          <w:szCs w:val="24"/>
          <w:lang w:eastAsia="tr-TR"/>
        </w:rPr>
        <w:t>Child: A person who has not yet reached the age of 18</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886E10">
        <w:rPr>
          <w:rFonts w:ascii="Times New Roman" w:eastAsia="Times New Roman" w:hAnsi="Times New Roman" w:cs="Times New Roman"/>
          <w:color w:val="000000"/>
          <w:sz w:val="24"/>
          <w:szCs w:val="24"/>
          <w:lang w:eastAsia="tr-TR"/>
        </w:rPr>
        <w:t>Multicenter research: Scientific research conducted at more than one center according to a single protocol, and therefore involving more than one responsible researcher</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t>Auditing: The activities of the institution to examine the compliance of the research-related activities and records, quality assurance arrangements, and other institutions, boards, and organizations, including ethics committees, involved in the research, the research locations, sponsors, legal representatives (if any), and other parties to whom duties have been delegated, with this directive and other relevant legislation</w:t>
      </w:r>
      <w:r w:rsidR="00FB14DA" w:rsidRPr="00FB14DA">
        <w:rPr>
          <w:rFonts w:ascii="Times New Roman" w:eastAsia="Times New Roman" w:hAnsi="Times New Roman" w:cs="Times New Roman"/>
          <w:color w:val="000000"/>
          <w:sz w:val="24"/>
          <w:szCs w:val="24"/>
          <w:lang w:eastAsia="tr-TR"/>
        </w:rPr>
        <w:t>,</w:t>
      </w:r>
      <w:proofErr w:type="gramEnd"/>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886E10">
        <w:rPr>
          <w:rFonts w:ascii="Times New Roman" w:eastAsia="Times New Roman" w:hAnsi="Times New Roman" w:cs="Times New Roman"/>
          <w:color w:val="000000"/>
          <w:sz w:val="24"/>
          <w:szCs w:val="24"/>
          <w:lang w:eastAsia="tr-TR"/>
        </w:rPr>
        <w:t>Sponsor: The person, institution, or organization responsible for initiating, conducting, and financing the research</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t>Low-risk scientific study: Scientific studies conducted on a large number of patient volunteers for therapeutic purposes to further examine the safety and efficacy of approved indications, dosages, and methods of administration of licensed human medicinal products in Turkey, or to compare them with other established treatments, products, and methods</w:t>
      </w:r>
      <w:r w:rsidR="00FB14DA" w:rsidRPr="00FB14DA">
        <w:rPr>
          <w:rFonts w:ascii="Times New Roman" w:eastAsia="Times New Roman" w:hAnsi="Times New Roman" w:cs="Times New Roman"/>
          <w:color w:val="000000"/>
          <w:sz w:val="24"/>
          <w:szCs w:val="24"/>
          <w:lang w:eastAsia="tr-TR"/>
        </w:rPr>
        <w:t>,</w:t>
      </w:r>
      <w:proofErr w:type="gramEnd"/>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t>Ethics committee: The independent ethics committee approved by Tokat Gaziosmanpaşa University, established to ensure adherence to ethical standards in non-interventional scientific research; to provide for the comprehensive and independent review of studies in accordance with ethical principles and rules; and to issue opinions, monitor, conclude, and adjudicate upon such studies, or—where necessary—establish new principles and rules within the existing framework;</w:t>
      </w:r>
      <w:proofErr w:type="gramEnd"/>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886E10">
        <w:rPr>
          <w:rFonts w:ascii="Times New Roman" w:eastAsia="Times New Roman" w:hAnsi="Times New Roman" w:cs="Times New Roman"/>
          <w:color w:val="000000"/>
          <w:sz w:val="24"/>
          <w:szCs w:val="24"/>
          <w:lang w:eastAsia="tr-TR"/>
        </w:rPr>
        <w:t>Vulnerable population: Voluntary groups of individuals whose autonomy is limited or diminished, and who, due to economic, social, or medical reasons, have not yet developed, are unable to protect themselves, or have completely lost their ability to do so, within a specific hierarchical structure</w:t>
      </w:r>
      <w:r>
        <w:rPr>
          <w:rFonts w:ascii="Times New Roman" w:eastAsia="Times New Roman" w:hAnsi="Times New Roman" w:cs="Times New Roman"/>
          <w:color w:val="000000"/>
          <w:sz w:val="24"/>
          <w:szCs w:val="24"/>
          <w:lang w:eastAsia="tr-TR"/>
        </w:rPr>
        <w:t>,</w:t>
      </w:r>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886E10">
        <w:rPr>
          <w:rFonts w:ascii="Times New Roman" w:eastAsia="Times New Roman" w:hAnsi="Times New Roman" w:cs="Times New Roman"/>
          <w:color w:val="000000"/>
          <w:sz w:val="24"/>
          <w:szCs w:val="24"/>
          <w:lang w:eastAsia="tr-TR"/>
        </w:rPr>
        <w:t>Volunteer: A patient or healthy person who participates in non-interventionist scientific research with the written consent of themselves or their legal representative, in accordance with the provisions of this Directive and relevant legislation</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886E10">
        <w:rPr>
          <w:rFonts w:ascii="Times New Roman" w:eastAsia="Times New Roman" w:hAnsi="Times New Roman" w:cs="Times New Roman"/>
          <w:color w:val="000000"/>
          <w:sz w:val="24"/>
          <w:szCs w:val="24"/>
          <w:lang w:eastAsia="tr-TR"/>
        </w:rPr>
        <w:t>Vulnerable Volunteer Population</w:t>
      </w:r>
      <w:r>
        <w:rPr>
          <w:rFonts w:ascii="Times New Roman" w:eastAsia="Times New Roman" w:hAnsi="Times New Roman" w:cs="Times New Roman"/>
          <w:color w:val="000000"/>
          <w:sz w:val="24"/>
          <w:szCs w:val="24"/>
          <w:lang w:eastAsia="tr-TR"/>
        </w:rPr>
        <w:t>:</w:t>
      </w:r>
      <w:r w:rsidR="00FB14DA" w:rsidRPr="00FB14DA">
        <w:rPr>
          <w:rFonts w:ascii="Times New Roman" w:eastAsia="Times New Roman" w:hAnsi="Times New Roman" w:cs="Times New Roman"/>
          <w:color w:val="000000"/>
          <w:sz w:val="24"/>
          <w:szCs w:val="24"/>
          <w:lang w:eastAsia="tr-TR"/>
        </w:rPr>
        <w:t xml:space="preserve"> </w:t>
      </w:r>
      <w:r w:rsidRPr="00886E10">
        <w:rPr>
          <w:rFonts w:ascii="Times New Roman" w:eastAsia="Times New Roman" w:hAnsi="Times New Roman" w:cs="Times New Roman"/>
          <w:color w:val="000000"/>
          <w:sz w:val="24"/>
          <w:szCs w:val="24"/>
          <w:lang w:eastAsia="tr-TR"/>
        </w:rPr>
        <w:t>The volunteer is</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FB14DA">
      <w:pPr>
        <w:numPr>
          <w:ilvl w:val="1"/>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t>a</w:t>
      </w:r>
      <w:proofErr w:type="gramEnd"/>
      <w:r w:rsidRPr="00886E10">
        <w:rPr>
          <w:rFonts w:ascii="Times New Roman" w:eastAsia="Times New Roman" w:hAnsi="Times New Roman" w:cs="Times New Roman"/>
          <w:color w:val="000000"/>
          <w:sz w:val="24"/>
          <w:szCs w:val="24"/>
          <w:lang w:eastAsia="tr-TR"/>
        </w:rPr>
        <w:t xml:space="preserve"> person residing in a nursing home or care facility</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FB14DA">
      <w:pPr>
        <w:numPr>
          <w:ilvl w:val="1"/>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t>a</w:t>
      </w:r>
      <w:proofErr w:type="gramEnd"/>
      <w:r w:rsidRPr="00886E10">
        <w:rPr>
          <w:rFonts w:ascii="Times New Roman" w:eastAsia="Times New Roman" w:hAnsi="Times New Roman" w:cs="Times New Roman"/>
          <w:color w:val="000000"/>
          <w:sz w:val="24"/>
          <w:szCs w:val="24"/>
          <w:lang w:eastAsia="tr-TR"/>
        </w:rPr>
        <w:t xml:space="preserve"> child</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FB14DA">
      <w:pPr>
        <w:numPr>
          <w:ilvl w:val="1"/>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t>a</w:t>
      </w:r>
      <w:proofErr w:type="gramEnd"/>
      <w:r w:rsidRPr="00886E10">
        <w:rPr>
          <w:rFonts w:ascii="Times New Roman" w:eastAsia="Times New Roman" w:hAnsi="Times New Roman" w:cs="Times New Roman"/>
          <w:color w:val="000000"/>
          <w:sz w:val="24"/>
          <w:szCs w:val="24"/>
          <w:lang w:eastAsia="tr-TR"/>
        </w:rPr>
        <w:t xml:space="preserve"> pregnant, postpartum, or breastfeeding woman</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FB14DA">
      <w:pPr>
        <w:numPr>
          <w:ilvl w:val="1"/>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t>a</w:t>
      </w:r>
      <w:proofErr w:type="gramEnd"/>
      <w:r w:rsidRPr="00886E10">
        <w:rPr>
          <w:rFonts w:ascii="Times New Roman" w:eastAsia="Times New Roman" w:hAnsi="Times New Roman" w:cs="Times New Roman"/>
          <w:color w:val="000000"/>
          <w:sz w:val="24"/>
          <w:szCs w:val="24"/>
          <w:lang w:eastAsia="tr-TR"/>
        </w:rPr>
        <w:t xml:space="preserve"> person with limited capacity, including persons in intensive care or those who are unconscious</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FB14DA">
      <w:pPr>
        <w:numPr>
          <w:ilvl w:val="1"/>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lastRenderedPageBreak/>
        <w:t>a</w:t>
      </w:r>
      <w:proofErr w:type="gramEnd"/>
      <w:r w:rsidRPr="00886E10">
        <w:rPr>
          <w:rFonts w:ascii="Times New Roman" w:eastAsia="Times New Roman" w:hAnsi="Times New Roman" w:cs="Times New Roman"/>
          <w:color w:val="000000"/>
          <w:sz w:val="24"/>
          <w:szCs w:val="24"/>
          <w:lang w:eastAsia="tr-TR"/>
        </w:rPr>
        <w:t xml:space="preserve"> person deprived of liberty</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FB14DA">
      <w:pPr>
        <w:numPr>
          <w:ilvl w:val="1"/>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t>a</w:t>
      </w:r>
      <w:proofErr w:type="gramEnd"/>
      <w:r w:rsidRPr="00886E10">
        <w:rPr>
          <w:rFonts w:ascii="Times New Roman" w:eastAsia="Times New Roman" w:hAnsi="Times New Roman" w:cs="Times New Roman"/>
          <w:color w:val="000000"/>
          <w:sz w:val="24"/>
          <w:szCs w:val="24"/>
          <w:lang w:eastAsia="tr-TR"/>
        </w:rPr>
        <w:t xml:space="preserve"> person performing compulsory military service</w:t>
      </w:r>
      <w:r w:rsidR="00FB14DA" w:rsidRPr="00FB14DA">
        <w:rPr>
          <w:rFonts w:ascii="Times New Roman" w:eastAsia="Times New Roman" w:hAnsi="Times New Roman" w:cs="Times New Roman"/>
          <w:color w:val="000000"/>
          <w:sz w:val="24"/>
          <w:szCs w:val="24"/>
          <w:lang w:eastAsia="tr-TR"/>
        </w:rPr>
        <w:t>.</w:t>
      </w:r>
    </w:p>
    <w:p w:rsidR="00FB14DA" w:rsidRPr="00FB14DA" w:rsidRDefault="00886E10" w:rsidP="00886E10">
      <w:pPr>
        <w:numPr>
          <w:ilvl w:val="0"/>
          <w:numId w:val="1"/>
        </w:numPr>
        <w:shd w:val="clear" w:color="auto" w:fill="FFFFFF"/>
        <w:spacing w:before="60" w:after="60" w:line="240" w:lineRule="auto"/>
        <w:rPr>
          <w:rFonts w:ascii="Arial" w:eastAsia="Times New Roman" w:hAnsi="Arial" w:cs="Arial"/>
          <w:color w:val="666E70"/>
          <w:sz w:val="21"/>
          <w:szCs w:val="21"/>
          <w:lang w:eastAsia="tr-TR"/>
        </w:rPr>
      </w:pPr>
      <w:proofErr w:type="gramStart"/>
      <w:r w:rsidRPr="00886E10">
        <w:rPr>
          <w:rFonts w:ascii="Times New Roman" w:eastAsia="Times New Roman" w:hAnsi="Times New Roman" w:cs="Times New Roman"/>
          <w:color w:val="000000"/>
          <w:sz w:val="24"/>
          <w:szCs w:val="24"/>
          <w:lang w:eastAsia="tr-TR"/>
        </w:rPr>
        <w:t>Administrative responsible: In a multicenter study, the person responsible for administrative matters related to the research during its execution, as needed, in coordination with the ethics committee or sponsoring bodies of these centers, and, if necessary, with inter-institutional coordination; preferably a person who has completed specialist or doctoral training</w:t>
      </w:r>
      <w:r>
        <w:rPr>
          <w:rFonts w:ascii="Times New Roman" w:eastAsia="Times New Roman" w:hAnsi="Times New Roman" w:cs="Times New Roman"/>
          <w:color w:val="000000"/>
          <w:sz w:val="24"/>
          <w:szCs w:val="24"/>
          <w:lang w:eastAsia="tr-TR"/>
        </w:rPr>
        <w:t>,</w:t>
      </w:r>
      <w:proofErr w:type="gramEnd"/>
    </w:p>
    <w:p w:rsidR="00FB14DA" w:rsidRPr="00FB14DA" w:rsidRDefault="001978A5" w:rsidP="001978A5">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1978A5">
        <w:rPr>
          <w:rFonts w:ascii="Times New Roman" w:eastAsia="Times New Roman" w:hAnsi="Times New Roman" w:cs="Times New Roman"/>
          <w:color w:val="000000"/>
          <w:sz w:val="24"/>
          <w:szCs w:val="24"/>
          <w:lang w:eastAsia="tr-TR"/>
        </w:rPr>
        <w:t xml:space="preserve">Good clinical practices: These are the rules that must be followed by all parties involved in the research, encompassing regulations concerning the design, execution, monitoring, budgeting, evaluation, and reporting of research, ensuring the protection of the rights and bodily integrity of the volunteer, ensuring the reliability of research </w:t>
      </w:r>
      <w:proofErr w:type="gramStart"/>
      <w:r w:rsidRPr="001978A5">
        <w:rPr>
          <w:rFonts w:ascii="Times New Roman" w:eastAsia="Times New Roman" w:hAnsi="Times New Roman" w:cs="Times New Roman"/>
          <w:color w:val="000000"/>
          <w:sz w:val="24"/>
          <w:szCs w:val="24"/>
          <w:lang w:eastAsia="tr-TR"/>
        </w:rPr>
        <w:t>data</w:t>
      </w:r>
      <w:proofErr w:type="gramEnd"/>
      <w:r w:rsidRPr="001978A5">
        <w:rPr>
          <w:rFonts w:ascii="Times New Roman" w:eastAsia="Times New Roman" w:hAnsi="Times New Roman" w:cs="Times New Roman"/>
          <w:color w:val="000000"/>
          <w:sz w:val="24"/>
          <w:szCs w:val="24"/>
          <w:lang w:eastAsia="tr-TR"/>
        </w:rPr>
        <w:t>, and maintaining confidentiality, in order to ensure that research is conducted according to international scientific and ethical standards</w:t>
      </w:r>
      <w:r>
        <w:rPr>
          <w:rFonts w:ascii="Times New Roman" w:eastAsia="Times New Roman" w:hAnsi="Times New Roman" w:cs="Times New Roman"/>
          <w:color w:val="000000"/>
          <w:sz w:val="24"/>
          <w:szCs w:val="24"/>
          <w:lang w:eastAsia="tr-TR"/>
        </w:rPr>
        <w:t>,</w:t>
      </w:r>
    </w:p>
    <w:p w:rsidR="00FB14DA" w:rsidRPr="00FB14DA" w:rsidRDefault="001978A5" w:rsidP="001978A5">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1978A5">
        <w:rPr>
          <w:rFonts w:ascii="Times New Roman" w:eastAsia="Times New Roman" w:hAnsi="Times New Roman" w:cs="Times New Roman"/>
          <w:color w:val="000000"/>
          <w:sz w:val="24"/>
          <w:szCs w:val="24"/>
          <w:lang w:eastAsia="tr-TR"/>
        </w:rPr>
        <w:t>Monitoring: The activity of overseeing the conduct of a research study and ensuring that the study is conducted, recorded, and reported in accordance with the methodology, standard operating procedures, good clinical practices, and relevant legislation</w:t>
      </w:r>
    </w:p>
    <w:p w:rsidR="00FB14DA" w:rsidRPr="00FB14DA" w:rsidRDefault="001978A5" w:rsidP="001978A5">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1978A5">
        <w:rPr>
          <w:rFonts w:ascii="Times New Roman" w:eastAsia="Times New Roman" w:hAnsi="Times New Roman" w:cs="Times New Roman"/>
          <w:color w:val="000000"/>
          <w:sz w:val="24"/>
          <w:szCs w:val="24"/>
          <w:lang w:eastAsia="tr-TR"/>
        </w:rPr>
        <w:t>Legal representative: The person authorized, in accordance with applicable legislation, to give consent on behalf of a potential volunteer for the volunteer's participation in non-interventionist scientific research</w:t>
      </w:r>
      <w:r>
        <w:rPr>
          <w:rFonts w:ascii="Times New Roman" w:eastAsia="Times New Roman" w:hAnsi="Times New Roman" w:cs="Times New Roman"/>
          <w:color w:val="000000"/>
          <w:sz w:val="24"/>
          <w:szCs w:val="24"/>
          <w:lang w:eastAsia="tr-TR"/>
        </w:rPr>
        <w:t>,</w:t>
      </w:r>
    </w:p>
    <w:p w:rsidR="00FB14DA" w:rsidRPr="00FB14DA" w:rsidRDefault="00561D56" w:rsidP="00561D56">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561D56">
        <w:rPr>
          <w:rFonts w:ascii="Times New Roman" w:eastAsia="Times New Roman" w:hAnsi="Times New Roman" w:cs="Times New Roman"/>
          <w:color w:val="000000"/>
          <w:sz w:val="24"/>
          <w:szCs w:val="24"/>
          <w:lang w:eastAsia="tr-TR"/>
        </w:rPr>
        <w:t xml:space="preserve">Restricted Person: Persons who fall within the scope of the restrictions defined in the Turkish Civil Code No. 4721 dated </w:t>
      </w:r>
      <w:proofErr w:type="gramStart"/>
      <w:r w:rsidRPr="00561D56">
        <w:rPr>
          <w:rFonts w:ascii="Times New Roman" w:eastAsia="Times New Roman" w:hAnsi="Times New Roman" w:cs="Times New Roman"/>
          <w:color w:val="000000"/>
          <w:sz w:val="24"/>
          <w:szCs w:val="24"/>
          <w:lang w:eastAsia="tr-TR"/>
        </w:rPr>
        <w:t>22/11/2001</w:t>
      </w:r>
      <w:proofErr w:type="gramEnd"/>
      <w:r w:rsidRPr="00561D56">
        <w:rPr>
          <w:rFonts w:ascii="Times New Roman" w:eastAsia="Times New Roman" w:hAnsi="Times New Roman" w:cs="Times New Roman"/>
          <w:color w:val="000000"/>
          <w:sz w:val="24"/>
          <w:szCs w:val="24"/>
          <w:lang w:eastAsia="tr-TR"/>
        </w:rPr>
        <w:t>,</w:t>
      </w:r>
    </w:p>
    <w:p w:rsidR="00FB14DA" w:rsidRPr="00FB14DA" w:rsidRDefault="00641B4A" w:rsidP="00641B4A">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641B4A">
        <w:rPr>
          <w:rFonts w:ascii="Times New Roman" w:eastAsia="Times New Roman" w:hAnsi="Times New Roman" w:cs="Times New Roman"/>
          <w:color w:val="000000"/>
          <w:sz w:val="24"/>
          <w:szCs w:val="24"/>
          <w:lang w:eastAsia="tr-TR"/>
        </w:rPr>
        <w:t>Clinical research: Clinical research, bioavailability studies, and bioequivalence studies of medicinal products for humans,</w:t>
      </w:r>
    </w:p>
    <w:p w:rsidR="00FB14DA" w:rsidRPr="00FB14DA" w:rsidRDefault="00641B4A" w:rsidP="00641B4A">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641B4A">
        <w:rPr>
          <w:rFonts w:ascii="Times New Roman" w:eastAsia="Times New Roman" w:hAnsi="Times New Roman" w:cs="Times New Roman"/>
          <w:color w:val="000000"/>
          <w:sz w:val="24"/>
          <w:szCs w:val="24"/>
          <w:lang w:eastAsia="tr-TR"/>
        </w:rPr>
        <w:t xml:space="preserve">Coordinator: In a multicenter study, the person responsible for coordinating between the principal investigators of the centers, the ethics committee, the </w:t>
      </w:r>
      <w:proofErr w:type="gramStart"/>
      <w:r w:rsidRPr="00641B4A">
        <w:rPr>
          <w:rFonts w:ascii="Times New Roman" w:eastAsia="Times New Roman" w:hAnsi="Times New Roman" w:cs="Times New Roman"/>
          <w:color w:val="000000"/>
          <w:sz w:val="24"/>
          <w:szCs w:val="24"/>
          <w:lang w:eastAsia="tr-TR"/>
        </w:rPr>
        <w:t>sponsor</w:t>
      </w:r>
      <w:proofErr w:type="gramEnd"/>
      <w:r w:rsidRPr="00641B4A">
        <w:rPr>
          <w:rFonts w:ascii="Times New Roman" w:eastAsia="Times New Roman" w:hAnsi="Times New Roman" w:cs="Times New Roman"/>
          <w:color w:val="000000"/>
          <w:sz w:val="24"/>
          <w:szCs w:val="24"/>
          <w:lang w:eastAsia="tr-TR"/>
        </w:rPr>
        <w:t>, the legal representative (if any), and the Institution, if necessary, selected from among the principal investigators of these centers</w:t>
      </w:r>
      <w:r>
        <w:rPr>
          <w:rFonts w:ascii="Times New Roman" w:eastAsia="Times New Roman" w:hAnsi="Times New Roman" w:cs="Times New Roman"/>
          <w:color w:val="000000"/>
          <w:sz w:val="24"/>
          <w:szCs w:val="24"/>
          <w:lang w:eastAsia="tr-TR"/>
        </w:rPr>
        <w:t>,</w:t>
      </w:r>
    </w:p>
    <w:p w:rsidR="00FB14DA" w:rsidRPr="00FB14DA" w:rsidRDefault="00C646BF" w:rsidP="00C646BF">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C646BF">
        <w:rPr>
          <w:rFonts w:ascii="Times New Roman" w:eastAsia="Times New Roman" w:hAnsi="Times New Roman" w:cs="Times New Roman"/>
          <w:color w:val="000000"/>
          <w:sz w:val="24"/>
          <w:szCs w:val="24"/>
          <w:lang w:eastAsia="tr-TR"/>
        </w:rPr>
        <w:t xml:space="preserve">Coordinator center: In a multicenter study, the center where the coordinator </w:t>
      </w:r>
      <w:r>
        <w:rPr>
          <w:rFonts w:ascii="Times New Roman" w:eastAsia="Times New Roman" w:hAnsi="Times New Roman" w:cs="Times New Roman"/>
          <w:color w:val="000000"/>
          <w:sz w:val="24"/>
          <w:szCs w:val="24"/>
          <w:lang w:eastAsia="tr-TR"/>
        </w:rPr>
        <w:t>works,</w:t>
      </w:r>
    </w:p>
    <w:p w:rsidR="00FB14DA" w:rsidRPr="00FB14DA" w:rsidRDefault="00C646BF" w:rsidP="00C646BF">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C646BF">
        <w:rPr>
          <w:rFonts w:ascii="Times New Roman" w:eastAsia="Times New Roman" w:hAnsi="Times New Roman" w:cs="Times New Roman"/>
          <w:color w:val="000000"/>
          <w:sz w:val="24"/>
          <w:szCs w:val="24"/>
          <w:lang w:eastAsia="tr-TR"/>
        </w:rPr>
        <w:t>Institution: Tokat Gaziosmanpaşa University</w:t>
      </w:r>
      <w:r w:rsidR="00FB14DA" w:rsidRPr="00FB14DA">
        <w:rPr>
          <w:rFonts w:ascii="Times New Roman" w:eastAsia="Times New Roman" w:hAnsi="Times New Roman" w:cs="Times New Roman"/>
          <w:color w:val="000000"/>
          <w:sz w:val="24"/>
          <w:szCs w:val="24"/>
          <w:lang w:eastAsia="tr-TR"/>
        </w:rPr>
        <w:t>,</w:t>
      </w:r>
    </w:p>
    <w:p w:rsidR="00FB14DA" w:rsidRPr="00FB14DA" w:rsidRDefault="00C646BF" w:rsidP="00C646BF">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C646BF">
        <w:rPr>
          <w:rFonts w:ascii="Times New Roman" w:eastAsia="Times New Roman" w:hAnsi="Times New Roman" w:cs="Times New Roman"/>
          <w:color w:val="000000"/>
          <w:sz w:val="24"/>
          <w:szCs w:val="24"/>
          <w:lang w:eastAsia="tr-TR"/>
        </w:rPr>
        <w:t>Intervention: Any physical or manipulative preventive, diagnostic, or therapeutic product application, action, or process performed by a specialist physician or dentist for the purpose of protecting or restoring human health and/or affecting a person's physical and/or mental integrity</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1"/>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Non-Interventional Scientific Research</w:t>
      </w:r>
      <w:r w:rsidR="00FB14DA" w:rsidRPr="00FB14DA">
        <w:rPr>
          <w:rFonts w:ascii="Times New Roman" w:eastAsia="Times New Roman" w:hAnsi="Times New Roman" w:cs="Times New Roman"/>
          <w:color w:val="000000"/>
          <w:sz w:val="24"/>
          <w:szCs w:val="24"/>
          <w:lang w:eastAsia="tr-TR"/>
        </w:rPr>
        <w:t xml:space="preserve">: </w:t>
      </w:r>
      <w:r w:rsidRPr="009A5BEE">
        <w:rPr>
          <w:rFonts w:ascii="Times New Roman" w:eastAsia="Times New Roman" w:hAnsi="Times New Roman" w:cs="Times New Roman"/>
          <w:color w:val="000000"/>
          <w:sz w:val="24"/>
          <w:szCs w:val="24"/>
          <w:lang w:eastAsia="tr-TR"/>
        </w:rPr>
        <w:t xml:space="preserve">Research that falls outside the scope of the </w:t>
      </w:r>
      <w:r w:rsidRPr="009A5BEE">
        <w:rPr>
          <w:rFonts w:ascii="Times New Roman" w:eastAsia="Times New Roman" w:hAnsi="Times New Roman" w:cs="Times New Roman"/>
          <w:i/>
          <w:iCs/>
          <w:color w:val="000000"/>
          <w:sz w:val="24"/>
          <w:szCs w:val="24"/>
          <w:lang w:eastAsia="tr-TR"/>
        </w:rPr>
        <w:t>Regulation on Clinical Researches</w:t>
      </w:r>
      <w:r w:rsidRPr="009A5BEE">
        <w:rPr>
          <w:rFonts w:ascii="Times New Roman" w:eastAsia="Times New Roman" w:hAnsi="Times New Roman" w:cs="Times New Roman"/>
          <w:color w:val="000000"/>
          <w:sz w:val="24"/>
          <w:szCs w:val="24"/>
          <w:lang w:eastAsia="tr-TR"/>
        </w:rPr>
        <w:t xml:space="preserve"> published by the Turkish Medicines and Medical Devices Agency in the Official Gazette dated 27 May 2023 and numbered 32203</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Pr>
          <w:rFonts w:ascii="Times New Roman" w:eastAsia="Times New Roman" w:hAnsi="Times New Roman" w:cs="Times New Roman"/>
          <w:color w:val="000000"/>
          <w:sz w:val="24"/>
          <w:szCs w:val="24"/>
          <w:lang w:eastAsia="tr-TR"/>
        </w:rPr>
        <w:t>I</w:t>
      </w:r>
      <w:r w:rsidRPr="009A5BEE">
        <w:rPr>
          <w:rFonts w:ascii="Times New Roman" w:eastAsia="Times New Roman" w:hAnsi="Times New Roman" w:cs="Times New Roman"/>
          <w:color w:val="000000"/>
          <w:sz w:val="24"/>
          <w:szCs w:val="24"/>
          <w:lang w:eastAsia="tr-TR"/>
        </w:rPr>
        <w:t>ncluding research based on anthropometric measurements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Research conducted within the scope of non-interventional activities in fields such as Physical Education and Sports, Nutrition and Dietetics, Child Development, Speech and Language Therapy, Midwifery, Physiotherapy and Rehabilitation, Nursing, Audiology, Health Management, Health Services, and Social Services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 xml:space="preserve">Research involving the use of </w:t>
      </w:r>
      <w:proofErr w:type="gramStart"/>
      <w:r w:rsidRPr="009A5BEE">
        <w:rPr>
          <w:rFonts w:ascii="Times New Roman" w:eastAsia="Times New Roman" w:hAnsi="Times New Roman" w:cs="Times New Roman"/>
          <w:color w:val="000000"/>
          <w:sz w:val="24"/>
          <w:szCs w:val="24"/>
          <w:lang w:eastAsia="tr-TR"/>
        </w:rPr>
        <w:t>data</w:t>
      </w:r>
      <w:proofErr w:type="gramEnd"/>
      <w:r w:rsidRPr="009A5BEE">
        <w:rPr>
          <w:rFonts w:ascii="Times New Roman" w:eastAsia="Times New Roman" w:hAnsi="Times New Roman" w:cs="Times New Roman"/>
          <w:color w:val="000000"/>
          <w:sz w:val="24"/>
          <w:szCs w:val="24"/>
          <w:lang w:eastAsia="tr-TR"/>
        </w:rPr>
        <w:t xml:space="preserve"> collected through computer-based tests, interviews, and audio/video recordings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Research conducted within the scope of non-interventional activities in Biomedical Engineering, Molecular Genetics, and similar health-related engineering fields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Research conducted within the scope of non-interventional activities in Dentistry</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lastRenderedPageBreak/>
        <w:t>All retrospective archival reviews, including the review of medical records and imaging records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Research related to human physiology, such as exercise studies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Research involving genetic material for identification purposes, excluding gene therapy clinical trials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Cell or tissue culture (in vitro) research</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All observational studies outside the scope of clinical studies involving medicinal products, biological products, medical products, or medical devices, including descriptive, cross-sectional, case-control, cohort, and methodological studies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Research conducted using materials obtained during routine examinations, diagnostic procedures, laboratory tests, and treatment procedures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 xml:space="preserve">Descriptive research conducted in the field of health using questionnaires and similar </w:t>
      </w:r>
      <w:proofErr w:type="gramStart"/>
      <w:r w:rsidRPr="009A5BEE">
        <w:rPr>
          <w:rFonts w:ascii="Times New Roman" w:eastAsia="Times New Roman" w:hAnsi="Times New Roman" w:cs="Times New Roman"/>
          <w:color w:val="000000"/>
          <w:sz w:val="24"/>
          <w:szCs w:val="24"/>
          <w:lang w:eastAsia="tr-TR"/>
        </w:rPr>
        <w:t>data</w:t>
      </w:r>
      <w:proofErr w:type="gramEnd"/>
      <w:r w:rsidRPr="009A5BEE">
        <w:rPr>
          <w:rFonts w:ascii="Times New Roman" w:eastAsia="Times New Roman" w:hAnsi="Times New Roman" w:cs="Times New Roman"/>
          <w:color w:val="000000"/>
          <w:sz w:val="24"/>
          <w:szCs w:val="24"/>
          <w:lang w:eastAsia="tr-TR"/>
        </w:rPr>
        <w:t xml:space="preserve"> collection tools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All studies conducted in the field of health sciences and other scientific fields related to healthcare</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Research conducted using biological and radiological collection materials, such as blood, urine, tissue, hair, body hair, saliva, feces, and radiological images, for biochemical, microbiological, pathological, genetic, and radiological purposes</w:t>
      </w:r>
      <w:r w:rsidR="00FB14DA" w:rsidRPr="00FB14DA">
        <w:rPr>
          <w:rFonts w:ascii="Times New Roman" w:eastAsia="Times New Roman" w:hAnsi="Times New Roman" w:cs="Times New Roman"/>
          <w:color w:val="000000"/>
          <w:sz w:val="24"/>
          <w:szCs w:val="24"/>
          <w:lang w:eastAsia="tr-TR"/>
        </w:rPr>
        <w:t>,</w:t>
      </w:r>
    </w:p>
    <w:p w:rsidR="00FB14DA" w:rsidRPr="00FB14DA" w:rsidRDefault="009A5BEE"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9A5BEE">
        <w:rPr>
          <w:rFonts w:ascii="Times New Roman" w:eastAsia="Times New Roman" w:hAnsi="Times New Roman" w:cs="Times New Roman"/>
          <w:color w:val="000000"/>
          <w:sz w:val="24"/>
          <w:szCs w:val="24"/>
          <w:lang w:eastAsia="tr-TR"/>
        </w:rPr>
        <w:t>Research conducted to evaluate health education provided and to measure its outcomes</w:t>
      </w:r>
      <w:r w:rsidR="00FB14DA" w:rsidRPr="00FB14DA">
        <w:rPr>
          <w:rFonts w:ascii="Times New Roman" w:eastAsia="Times New Roman" w:hAnsi="Times New Roman" w:cs="Times New Roman"/>
          <w:color w:val="000000"/>
          <w:sz w:val="24"/>
          <w:szCs w:val="24"/>
          <w:lang w:eastAsia="tr-TR"/>
        </w:rPr>
        <w:t>,</w:t>
      </w:r>
    </w:p>
    <w:p w:rsidR="00FB14DA" w:rsidRPr="00FB14DA" w:rsidRDefault="004F77AC" w:rsidP="00FB14DA">
      <w:pPr>
        <w:numPr>
          <w:ilvl w:val="0"/>
          <w:numId w:val="2"/>
        </w:numPr>
        <w:shd w:val="clear" w:color="auto" w:fill="FFFFFF"/>
        <w:spacing w:before="60" w:after="60" w:line="240" w:lineRule="auto"/>
        <w:rPr>
          <w:rFonts w:ascii="Arial" w:eastAsia="Times New Roman" w:hAnsi="Arial" w:cs="Arial"/>
          <w:color w:val="666E70"/>
          <w:sz w:val="21"/>
          <w:szCs w:val="21"/>
          <w:lang w:eastAsia="tr-TR"/>
        </w:rPr>
      </w:pPr>
      <w:r w:rsidRPr="004F77AC">
        <w:rPr>
          <w:rFonts w:ascii="Times New Roman" w:eastAsia="Times New Roman" w:hAnsi="Times New Roman" w:cs="Times New Roman"/>
          <w:color w:val="000000"/>
          <w:sz w:val="24"/>
          <w:szCs w:val="24"/>
          <w:lang w:eastAsia="tr-TR"/>
        </w:rPr>
        <w:t>All research, including studies evaluating lifestyle habits, that can be conducted without direct intervention by a physician in human subjects.</w:t>
      </w:r>
    </w:p>
    <w:p w:rsidR="00FB14DA" w:rsidRPr="00FB14DA" w:rsidRDefault="004F77AC" w:rsidP="004F77AC">
      <w:pPr>
        <w:numPr>
          <w:ilvl w:val="0"/>
          <w:numId w:val="3"/>
        </w:numPr>
        <w:shd w:val="clear" w:color="auto" w:fill="FFFFFF"/>
        <w:spacing w:before="60" w:after="60" w:line="240" w:lineRule="auto"/>
        <w:rPr>
          <w:rFonts w:ascii="Arial" w:eastAsia="Times New Roman" w:hAnsi="Arial" w:cs="Arial"/>
          <w:color w:val="666E70"/>
          <w:sz w:val="21"/>
          <w:szCs w:val="21"/>
          <w:lang w:eastAsia="tr-TR"/>
        </w:rPr>
      </w:pPr>
      <w:r w:rsidRPr="004F77AC">
        <w:rPr>
          <w:rFonts w:ascii="Times New Roman" w:eastAsia="Times New Roman" w:hAnsi="Times New Roman" w:cs="Times New Roman"/>
          <w:color w:val="000000"/>
          <w:sz w:val="24"/>
          <w:szCs w:val="24"/>
          <w:lang w:eastAsia="tr-TR"/>
        </w:rPr>
        <w:t xml:space="preserve">Prospective study: Studies in which </w:t>
      </w:r>
      <w:proofErr w:type="gramStart"/>
      <w:r w:rsidRPr="004F77AC">
        <w:rPr>
          <w:rFonts w:ascii="Times New Roman" w:eastAsia="Times New Roman" w:hAnsi="Times New Roman" w:cs="Times New Roman"/>
          <w:color w:val="000000"/>
          <w:sz w:val="24"/>
          <w:szCs w:val="24"/>
          <w:lang w:eastAsia="tr-TR"/>
        </w:rPr>
        <w:t>data</w:t>
      </w:r>
      <w:proofErr w:type="gramEnd"/>
      <w:r w:rsidRPr="004F77AC">
        <w:rPr>
          <w:rFonts w:ascii="Times New Roman" w:eastAsia="Times New Roman" w:hAnsi="Times New Roman" w:cs="Times New Roman"/>
          <w:color w:val="000000"/>
          <w:sz w:val="24"/>
          <w:szCs w:val="24"/>
          <w:lang w:eastAsia="tr-TR"/>
        </w:rPr>
        <w:t xml:space="preserve"> is obtained without intervention, with a view to the future</w:t>
      </w:r>
      <w:r w:rsidR="00FB14DA" w:rsidRPr="00FB14DA">
        <w:rPr>
          <w:rFonts w:ascii="Times New Roman" w:eastAsia="Times New Roman" w:hAnsi="Times New Roman" w:cs="Times New Roman"/>
          <w:color w:val="000000"/>
          <w:sz w:val="24"/>
          <w:szCs w:val="24"/>
          <w:lang w:eastAsia="tr-TR"/>
        </w:rPr>
        <w:t>,</w:t>
      </w:r>
    </w:p>
    <w:p w:rsidR="00FB14DA" w:rsidRPr="00FB14DA" w:rsidRDefault="004F77AC" w:rsidP="004F77AC">
      <w:pPr>
        <w:numPr>
          <w:ilvl w:val="0"/>
          <w:numId w:val="3"/>
        </w:numPr>
        <w:shd w:val="clear" w:color="auto" w:fill="FFFFFF"/>
        <w:spacing w:before="60" w:after="60" w:line="240" w:lineRule="auto"/>
        <w:rPr>
          <w:rFonts w:ascii="Arial" w:eastAsia="Times New Roman" w:hAnsi="Arial" w:cs="Arial"/>
          <w:color w:val="666E70"/>
          <w:sz w:val="21"/>
          <w:szCs w:val="21"/>
          <w:lang w:eastAsia="tr-TR"/>
        </w:rPr>
      </w:pPr>
      <w:r w:rsidRPr="004F77AC">
        <w:rPr>
          <w:rFonts w:ascii="Times New Roman" w:eastAsia="Times New Roman" w:hAnsi="Times New Roman" w:cs="Times New Roman"/>
          <w:color w:val="000000"/>
          <w:sz w:val="24"/>
          <w:szCs w:val="24"/>
          <w:lang w:eastAsia="tr-TR"/>
        </w:rPr>
        <w:t xml:space="preserve">Retrospective study: Studies in which </w:t>
      </w:r>
      <w:proofErr w:type="gramStart"/>
      <w:r w:rsidRPr="004F77AC">
        <w:rPr>
          <w:rFonts w:ascii="Times New Roman" w:eastAsia="Times New Roman" w:hAnsi="Times New Roman" w:cs="Times New Roman"/>
          <w:color w:val="000000"/>
          <w:sz w:val="24"/>
          <w:szCs w:val="24"/>
          <w:lang w:eastAsia="tr-TR"/>
        </w:rPr>
        <w:t>data</w:t>
      </w:r>
      <w:proofErr w:type="gramEnd"/>
      <w:r w:rsidRPr="004F77AC">
        <w:rPr>
          <w:rFonts w:ascii="Times New Roman" w:eastAsia="Times New Roman" w:hAnsi="Times New Roman" w:cs="Times New Roman"/>
          <w:color w:val="000000"/>
          <w:sz w:val="24"/>
          <w:szCs w:val="24"/>
          <w:lang w:eastAsia="tr-TR"/>
        </w:rPr>
        <w:t xml:space="preserve"> are obtained retrospectively from patient files</w:t>
      </w:r>
      <w:r w:rsidR="00FB14DA" w:rsidRPr="00FB14DA">
        <w:rPr>
          <w:rFonts w:ascii="Times New Roman" w:eastAsia="Times New Roman" w:hAnsi="Times New Roman" w:cs="Times New Roman"/>
          <w:color w:val="000000"/>
          <w:sz w:val="24"/>
          <w:szCs w:val="24"/>
          <w:lang w:eastAsia="tr-TR"/>
        </w:rPr>
        <w:t>,</w:t>
      </w:r>
    </w:p>
    <w:p w:rsidR="00FB14DA" w:rsidRPr="00FB14DA" w:rsidRDefault="004F77AC" w:rsidP="004F77AC">
      <w:pPr>
        <w:numPr>
          <w:ilvl w:val="0"/>
          <w:numId w:val="3"/>
        </w:numPr>
        <w:shd w:val="clear" w:color="auto" w:fill="FFFFFF"/>
        <w:spacing w:before="60" w:after="60" w:line="240" w:lineRule="auto"/>
        <w:rPr>
          <w:rFonts w:ascii="Arial" w:eastAsia="Times New Roman" w:hAnsi="Arial" w:cs="Arial"/>
          <w:color w:val="666E70"/>
          <w:sz w:val="21"/>
          <w:szCs w:val="21"/>
          <w:lang w:eastAsia="tr-TR"/>
        </w:rPr>
      </w:pPr>
      <w:r w:rsidRPr="004F77AC">
        <w:rPr>
          <w:rFonts w:ascii="Times New Roman" w:eastAsia="Times New Roman" w:hAnsi="Times New Roman" w:cs="Times New Roman"/>
          <w:color w:val="000000"/>
          <w:sz w:val="24"/>
          <w:szCs w:val="24"/>
          <w:lang w:eastAsia="tr-TR"/>
        </w:rPr>
        <w:t xml:space="preserve">Healthcare professionals: Physicians, dentists, pharmacists, nurses, midwives, and opticians, as well as other professionals defined in Article 13 of the Law No. 1219 dated </w:t>
      </w:r>
      <w:proofErr w:type="gramStart"/>
      <w:r w:rsidRPr="004F77AC">
        <w:rPr>
          <w:rFonts w:ascii="Times New Roman" w:eastAsia="Times New Roman" w:hAnsi="Times New Roman" w:cs="Times New Roman"/>
          <w:color w:val="000000"/>
          <w:sz w:val="24"/>
          <w:szCs w:val="24"/>
          <w:lang w:eastAsia="tr-TR"/>
        </w:rPr>
        <w:t>11/4/1928</w:t>
      </w:r>
      <w:proofErr w:type="gramEnd"/>
      <w:r w:rsidRPr="004F77AC">
        <w:rPr>
          <w:rFonts w:ascii="Times New Roman" w:eastAsia="Times New Roman" w:hAnsi="Times New Roman" w:cs="Times New Roman"/>
          <w:color w:val="000000"/>
          <w:sz w:val="24"/>
          <w:szCs w:val="24"/>
          <w:lang w:eastAsia="tr-TR"/>
        </w:rPr>
        <w:t xml:space="preserve"> on the Manner of Practice of Medicine and Related Professions</w:t>
      </w:r>
      <w:r w:rsidR="00FB14DA" w:rsidRPr="00FB14DA">
        <w:rPr>
          <w:rFonts w:ascii="Times New Roman" w:eastAsia="Times New Roman" w:hAnsi="Times New Roman" w:cs="Times New Roman"/>
          <w:color w:val="000000"/>
          <w:sz w:val="24"/>
          <w:szCs w:val="24"/>
          <w:lang w:eastAsia="tr-TR"/>
        </w:rPr>
        <w:t>,</w:t>
      </w:r>
    </w:p>
    <w:p w:rsidR="00FB14DA" w:rsidRPr="00FB14DA" w:rsidRDefault="004F77AC" w:rsidP="004F77AC">
      <w:pPr>
        <w:numPr>
          <w:ilvl w:val="0"/>
          <w:numId w:val="3"/>
        </w:numPr>
        <w:shd w:val="clear" w:color="auto" w:fill="FFFFFF"/>
        <w:spacing w:before="60" w:after="60" w:line="240" w:lineRule="auto"/>
        <w:rPr>
          <w:rFonts w:ascii="Arial" w:eastAsia="Times New Roman" w:hAnsi="Arial" w:cs="Arial"/>
          <w:color w:val="666E70"/>
          <w:sz w:val="21"/>
          <w:szCs w:val="21"/>
          <w:lang w:eastAsia="tr-TR"/>
        </w:rPr>
      </w:pPr>
      <w:r w:rsidRPr="004F77AC">
        <w:rPr>
          <w:rFonts w:ascii="Times New Roman" w:eastAsia="Times New Roman" w:hAnsi="Times New Roman" w:cs="Times New Roman"/>
          <w:color w:val="000000"/>
          <w:sz w:val="24"/>
          <w:szCs w:val="24"/>
          <w:lang w:eastAsia="tr-TR"/>
        </w:rPr>
        <w:t>Senate: The Senate of Tokat Gaziosmanpaşa University</w:t>
      </w:r>
      <w:r w:rsidR="00FB14DA" w:rsidRPr="00FB14DA">
        <w:rPr>
          <w:rFonts w:ascii="Times New Roman" w:eastAsia="Times New Roman" w:hAnsi="Times New Roman" w:cs="Times New Roman"/>
          <w:color w:val="000000"/>
          <w:sz w:val="24"/>
          <w:szCs w:val="24"/>
          <w:lang w:eastAsia="tr-TR"/>
        </w:rPr>
        <w:t>,</w:t>
      </w:r>
    </w:p>
    <w:p w:rsidR="00FB14DA" w:rsidRPr="00FB14DA" w:rsidRDefault="004F77AC" w:rsidP="004F77AC">
      <w:pPr>
        <w:numPr>
          <w:ilvl w:val="0"/>
          <w:numId w:val="3"/>
        </w:numPr>
        <w:shd w:val="clear" w:color="auto" w:fill="FFFFFF"/>
        <w:spacing w:before="60" w:after="60" w:line="240" w:lineRule="auto"/>
        <w:rPr>
          <w:rFonts w:ascii="Arial" w:eastAsia="Times New Roman" w:hAnsi="Arial" w:cs="Arial"/>
          <w:color w:val="666E70"/>
          <w:sz w:val="21"/>
          <w:szCs w:val="21"/>
          <w:lang w:eastAsia="tr-TR"/>
        </w:rPr>
      </w:pPr>
      <w:r w:rsidRPr="004F77AC">
        <w:rPr>
          <w:rFonts w:ascii="Times New Roman" w:eastAsia="Times New Roman" w:hAnsi="Times New Roman" w:cs="Times New Roman"/>
          <w:color w:val="000000"/>
          <w:sz w:val="24"/>
          <w:szCs w:val="24"/>
          <w:lang w:eastAsia="tr-TR"/>
        </w:rPr>
        <w:t>Responsible researcher: The researcher who has completed undergraduate, graduate, specialization or doctoral education in the field related to the research topic and is responsible for conducting the research at the relevant center</w:t>
      </w:r>
      <w:r w:rsidR="00FB14DA" w:rsidRPr="00FB14DA">
        <w:rPr>
          <w:rFonts w:ascii="Times New Roman" w:eastAsia="Times New Roman" w:hAnsi="Times New Roman" w:cs="Times New Roman"/>
          <w:color w:val="000000"/>
          <w:sz w:val="24"/>
          <w:szCs w:val="24"/>
          <w:lang w:eastAsia="tr-TR"/>
        </w:rPr>
        <w:t>,</w:t>
      </w:r>
    </w:p>
    <w:p w:rsidR="00FB14DA" w:rsidRPr="00FB14DA" w:rsidRDefault="004F77AC" w:rsidP="004F77AC">
      <w:pPr>
        <w:numPr>
          <w:ilvl w:val="0"/>
          <w:numId w:val="3"/>
        </w:numPr>
        <w:shd w:val="clear" w:color="auto" w:fill="FFFFFF"/>
        <w:spacing w:before="60" w:after="60" w:line="240" w:lineRule="auto"/>
        <w:rPr>
          <w:rFonts w:ascii="Arial" w:eastAsia="Times New Roman" w:hAnsi="Arial" w:cs="Arial"/>
          <w:color w:val="666E70"/>
          <w:sz w:val="21"/>
          <w:szCs w:val="21"/>
          <w:lang w:eastAsia="tr-TR"/>
        </w:rPr>
      </w:pPr>
      <w:r w:rsidRPr="004F77AC">
        <w:rPr>
          <w:rFonts w:ascii="Times New Roman" w:eastAsia="Times New Roman" w:hAnsi="Times New Roman" w:cs="Times New Roman"/>
          <w:color w:val="000000"/>
          <w:sz w:val="24"/>
          <w:szCs w:val="24"/>
          <w:lang w:eastAsia="tr-TR"/>
        </w:rPr>
        <w:t xml:space="preserve">Legal representative: Refers to the natural or legal person(s) resident in Turkey who is/are responsible for ensuring compliance with the sponsor’s obligations under this Directive—in cases where the </w:t>
      </w:r>
      <w:proofErr w:type="gramStart"/>
      <w:r w:rsidRPr="004F77AC">
        <w:rPr>
          <w:rFonts w:ascii="Times New Roman" w:eastAsia="Times New Roman" w:hAnsi="Times New Roman" w:cs="Times New Roman"/>
          <w:color w:val="000000"/>
          <w:sz w:val="24"/>
          <w:szCs w:val="24"/>
          <w:lang w:eastAsia="tr-TR"/>
        </w:rPr>
        <w:t>sponsor</w:t>
      </w:r>
      <w:proofErr w:type="gramEnd"/>
      <w:r w:rsidRPr="004F77AC">
        <w:rPr>
          <w:rFonts w:ascii="Times New Roman" w:eastAsia="Times New Roman" w:hAnsi="Times New Roman" w:cs="Times New Roman"/>
          <w:color w:val="000000"/>
          <w:sz w:val="24"/>
          <w:szCs w:val="24"/>
          <w:lang w:eastAsia="tr-TR"/>
        </w:rPr>
        <w:t xml:space="preserve"> is not resident in Turkey—and who is/are the addressee(s) for all communications with the sponsor envisaged under this Regulation</w:t>
      </w:r>
      <w:r w:rsidR="00FB14DA"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 </w:t>
      </w:r>
    </w:p>
    <w:p w:rsidR="00FB14DA" w:rsidRPr="00FB14DA" w:rsidRDefault="004F77AC" w:rsidP="00FB14DA">
      <w:pPr>
        <w:shd w:val="clear" w:color="auto" w:fill="FFFFFF"/>
        <w:spacing w:line="253" w:lineRule="atLeast"/>
        <w:ind w:firstLine="708"/>
        <w:jc w:val="center"/>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CHAPTER TWO</w:t>
      </w:r>
    </w:p>
    <w:p w:rsidR="00FB14DA" w:rsidRPr="00FB14DA" w:rsidRDefault="004F77AC" w:rsidP="00FB14DA">
      <w:pPr>
        <w:shd w:val="clear" w:color="auto" w:fill="FFFFFF"/>
        <w:spacing w:line="253" w:lineRule="atLeast"/>
        <w:ind w:firstLine="708"/>
        <w:jc w:val="center"/>
        <w:rPr>
          <w:rFonts w:ascii="Calibri" w:eastAsia="Times New Roman" w:hAnsi="Calibri" w:cs="Calibri"/>
          <w:color w:val="666E70"/>
          <w:lang w:eastAsia="tr-TR"/>
        </w:rPr>
      </w:pPr>
      <w:r w:rsidRPr="004F77AC">
        <w:rPr>
          <w:rFonts w:ascii="Times New Roman" w:eastAsia="Times New Roman" w:hAnsi="Times New Roman" w:cs="Times New Roman"/>
          <w:b/>
          <w:bCs/>
          <w:color w:val="000000"/>
          <w:sz w:val="24"/>
          <w:szCs w:val="24"/>
          <w:lang w:eastAsia="tr-TR"/>
        </w:rPr>
        <w:t>General Principles and Fundamentals of Non-Interventional Scientific Studies</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 </w:t>
      </w:r>
      <w:r w:rsidR="004F77AC" w:rsidRPr="004F77AC">
        <w:rPr>
          <w:rFonts w:ascii="Times New Roman" w:eastAsia="Times New Roman" w:hAnsi="Times New Roman" w:cs="Times New Roman"/>
          <w:b/>
          <w:bCs/>
          <w:color w:val="000000"/>
          <w:sz w:val="24"/>
          <w:szCs w:val="24"/>
          <w:lang w:eastAsia="tr-TR"/>
        </w:rPr>
        <w:t>General principle</w:t>
      </w:r>
    </w:p>
    <w:p w:rsidR="00FB14DA" w:rsidRPr="00FB14DA" w:rsidRDefault="004F77AC"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5-</w:t>
      </w:r>
      <w:r w:rsidR="00FB14DA" w:rsidRPr="00FB14DA">
        <w:rPr>
          <w:rFonts w:ascii="Times New Roman" w:eastAsia="Times New Roman" w:hAnsi="Times New Roman" w:cs="Times New Roman"/>
          <w:color w:val="000000"/>
          <w:sz w:val="24"/>
          <w:szCs w:val="24"/>
          <w:lang w:eastAsia="tr-TR"/>
        </w:rPr>
        <w:t xml:space="preserve"> (1) </w:t>
      </w:r>
      <w:r w:rsidRPr="004F77AC">
        <w:rPr>
          <w:rFonts w:ascii="Times New Roman" w:eastAsia="Times New Roman" w:hAnsi="Times New Roman" w:cs="Times New Roman"/>
          <w:color w:val="000000"/>
          <w:sz w:val="24"/>
          <w:szCs w:val="24"/>
          <w:lang w:eastAsia="tr-TR"/>
        </w:rPr>
        <w:t>In a scientific research study</w:t>
      </w:r>
      <w:r w:rsidR="00FB14DA" w:rsidRPr="00FB14DA">
        <w:rPr>
          <w:rFonts w:ascii="Times New Roman" w:eastAsia="Times New Roman" w:hAnsi="Times New Roman" w:cs="Times New Roman"/>
          <w:color w:val="000000"/>
          <w:sz w:val="24"/>
          <w:szCs w:val="24"/>
          <w:lang w:eastAsia="tr-TR"/>
        </w:rPr>
        <w:t>;</w:t>
      </w:r>
    </w:p>
    <w:p w:rsidR="00FB14DA" w:rsidRPr="00FB14DA" w:rsidRDefault="004F77AC" w:rsidP="00FB14DA">
      <w:pPr>
        <w:numPr>
          <w:ilvl w:val="0"/>
          <w:numId w:val="4"/>
        </w:numPr>
        <w:shd w:val="clear" w:color="auto" w:fill="FFFFFF"/>
        <w:spacing w:before="60" w:after="60" w:line="240" w:lineRule="auto"/>
        <w:rPr>
          <w:rFonts w:ascii="Arial" w:eastAsia="Times New Roman" w:hAnsi="Arial" w:cs="Arial"/>
          <w:color w:val="666E70"/>
          <w:sz w:val="21"/>
          <w:szCs w:val="21"/>
          <w:lang w:eastAsia="tr-TR"/>
        </w:rPr>
      </w:pPr>
      <w:r w:rsidRPr="004F77AC">
        <w:rPr>
          <w:rFonts w:ascii="Times New Roman" w:eastAsia="Times New Roman" w:hAnsi="Times New Roman" w:cs="Times New Roman"/>
          <w:color w:val="000000"/>
          <w:sz w:val="24"/>
          <w:szCs w:val="24"/>
          <w:lang w:eastAsia="tr-TR"/>
        </w:rPr>
        <w:t>The protection of the rights, safety, dignity, and well-being of volunteers shall take precedence over all other interests</w:t>
      </w:r>
      <w:r w:rsidR="00FB14DA" w:rsidRPr="00FB14DA">
        <w:rPr>
          <w:rFonts w:ascii="Times New Roman" w:eastAsia="Times New Roman" w:hAnsi="Times New Roman" w:cs="Times New Roman"/>
          <w:color w:val="000000"/>
          <w:sz w:val="24"/>
          <w:szCs w:val="24"/>
          <w:lang w:eastAsia="tr-TR"/>
        </w:rPr>
        <w:t>,</w:t>
      </w:r>
    </w:p>
    <w:p w:rsidR="00FB14DA" w:rsidRPr="00FB14DA" w:rsidRDefault="004F77AC" w:rsidP="00FB14DA">
      <w:pPr>
        <w:numPr>
          <w:ilvl w:val="0"/>
          <w:numId w:val="4"/>
        </w:numPr>
        <w:shd w:val="clear" w:color="auto" w:fill="FFFFFF"/>
        <w:spacing w:before="60" w:after="60" w:line="240" w:lineRule="auto"/>
        <w:rPr>
          <w:rFonts w:ascii="Arial" w:eastAsia="Times New Roman" w:hAnsi="Arial" w:cs="Arial"/>
          <w:color w:val="666E70"/>
          <w:sz w:val="21"/>
          <w:szCs w:val="21"/>
          <w:lang w:eastAsia="tr-TR"/>
        </w:rPr>
      </w:pPr>
      <w:r w:rsidRPr="004F77AC">
        <w:rPr>
          <w:rFonts w:ascii="Times New Roman" w:eastAsia="Times New Roman" w:hAnsi="Times New Roman" w:cs="Times New Roman"/>
          <w:color w:val="000000"/>
          <w:sz w:val="24"/>
          <w:szCs w:val="24"/>
          <w:lang w:eastAsia="tr-TR"/>
        </w:rPr>
        <w:lastRenderedPageBreak/>
        <w:t xml:space="preserve">Reliable and sound </w:t>
      </w:r>
      <w:proofErr w:type="gramStart"/>
      <w:r w:rsidRPr="004F77AC">
        <w:rPr>
          <w:rFonts w:ascii="Times New Roman" w:eastAsia="Times New Roman" w:hAnsi="Times New Roman" w:cs="Times New Roman"/>
          <w:color w:val="000000"/>
          <w:sz w:val="24"/>
          <w:szCs w:val="24"/>
          <w:lang w:eastAsia="tr-TR"/>
        </w:rPr>
        <w:t>data</w:t>
      </w:r>
      <w:proofErr w:type="gramEnd"/>
      <w:r w:rsidRPr="004F77AC">
        <w:rPr>
          <w:rFonts w:ascii="Times New Roman" w:eastAsia="Times New Roman" w:hAnsi="Times New Roman" w:cs="Times New Roman"/>
          <w:color w:val="000000"/>
          <w:sz w:val="24"/>
          <w:szCs w:val="24"/>
          <w:lang w:eastAsia="tr-TR"/>
        </w:rPr>
        <w:t xml:space="preserve"> shall be generated</w:t>
      </w:r>
      <w:r w:rsidR="00FB14DA" w:rsidRPr="00FB14DA">
        <w:rPr>
          <w:rFonts w:ascii="Times New Roman" w:eastAsia="Times New Roman" w:hAnsi="Times New Roman" w:cs="Times New Roman"/>
          <w:color w:val="000000"/>
          <w:sz w:val="24"/>
          <w:szCs w:val="24"/>
          <w:lang w:eastAsia="tr-TR"/>
        </w:rPr>
        <w:t>,</w:t>
      </w:r>
    </w:p>
    <w:p w:rsidR="00FB14DA" w:rsidRPr="00FB14DA" w:rsidRDefault="00E85944" w:rsidP="00FB14DA">
      <w:pPr>
        <w:numPr>
          <w:ilvl w:val="0"/>
          <w:numId w:val="4"/>
        </w:numPr>
        <w:shd w:val="clear" w:color="auto" w:fill="FFFFFF"/>
        <w:spacing w:before="60" w:after="60" w:line="240" w:lineRule="auto"/>
        <w:rPr>
          <w:rFonts w:ascii="Arial" w:eastAsia="Times New Roman" w:hAnsi="Arial" w:cs="Arial"/>
          <w:color w:val="666E70"/>
          <w:sz w:val="21"/>
          <w:szCs w:val="21"/>
          <w:lang w:eastAsia="tr-TR"/>
        </w:rPr>
      </w:pPr>
      <w:r w:rsidRPr="00E85944">
        <w:rPr>
          <w:rFonts w:ascii="Times New Roman" w:eastAsia="Times New Roman" w:hAnsi="Times New Roman" w:cs="Times New Roman"/>
          <w:color w:val="000000"/>
          <w:sz w:val="24"/>
          <w:szCs w:val="24"/>
          <w:lang w:eastAsia="tr-TR"/>
        </w:rPr>
        <w:t>The research shall be conducted in accordance with scientific and ethical principles</w:t>
      </w:r>
      <w:r w:rsidR="00FB14DA" w:rsidRPr="00FB14DA">
        <w:rPr>
          <w:rFonts w:ascii="Times New Roman" w:eastAsia="Times New Roman" w:hAnsi="Times New Roman" w:cs="Times New Roman"/>
          <w:color w:val="000000"/>
          <w:sz w:val="24"/>
          <w:szCs w:val="24"/>
          <w:lang w:eastAsia="tr-TR"/>
        </w:rPr>
        <w:t>.</w:t>
      </w:r>
    </w:p>
    <w:p w:rsidR="00FB14DA" w:rsidRPr="00FB14DA" w:rsidRDefault="00E85944" w:rsidP="00FB14DA">
      <w:pPr>
        <w:numPr>
          <w:ilvl w:val="0"/>
          <w:numId w:val="4"/>
        </w:numPr>
        <w:shd w:val="clear" w:color="auto" w:fill="FFFFFF"/>
        <w:spacing w:before="60" w:after="60" w:line="240" w:lineRule="auto"/>
        <w:rPr>
          <w:rFonts w:ascii="Arial" w:eastAsia="Times New Roman" w:hAnsi="Arial" w:cs="Arial"/>
          <w:color w:val="666E70"/>
          <w:sz w:val="21"/>
          <w:szCs w:val="21"/>
          <w:lang w:eastAsia="tr-TR"/>
        </w:rPr>
      </w:pPr>
      <w:r w:rsidRPr="00E85944">
        <w:rPr>
          <w:rFonts w:ascii="Times New Roman" w:eastAsia="Times New Roman" w:hAnsi="Times New Roman" w:cs="Times New Roman"/>
          <w:color w:val="000000"/>
          <w:sz w:val="24"/>
          <w:szCs w:val="24"/>
          <w:lang w:eastAsia="tr-TR"/>
        </w:rPr>
        <w:t>Scientific studies shall commence only after obtaining approval from the Ethics Committee</w:t>
      </w:r>
      <w:r w:rsidR="00FB14DA"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after="0"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A32A63"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General P</w:t>
      </w:r>
      <w:r w:rsidRPr="00A32A63">
        <w:rPr>
          <w:rFonts w:ascii="Times New Roman" w:eastAsia="Times New Roman" w:hAnsi="Times New Roman" w:cs="Times New Roman"/>
          <w:b/>
          <w:bCs/>
          <w:color w:val="000000"/>
          <w:sz w:val="24"/>
          <w:szCs w:val="24"/>
          <w:lang w:eastAsia="tr-TR"/>
        </w:rPr>
        <w:t>rinciples</w:t>
      </w:r>
    </w:p>
    <w:p w:rsidR="00FB14DA" w:rsidRPr="00FB14DA" w:rsidRDefault="001D5F78"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6- </w:t>
      </w:r>
      <w:r w:rsidR="00FB14DA" w:rsidRPr="00FB14DA">
        <w:rPr>
          <w:rFonts w:ascii="Times New Roman" w:eastAsia="Times New Roman" w:hAnsi="Times New Roman" w:cs="Times New Roman"/>
          <w:color w:val="000000"/>
          <w:sz w:val="24"/>
          <w:szCs w:val="24"/>
          <w:lang w:eastAsia="tr-TR"/>
        </w:rPr>
        <w:t xml:space="preserve">(1) </w:t>
      </w:r>
      <w:r w:rsidRPr="001D5F78">
        <w:rPr>
          <w:rFonts w:ascii="Times New Roman" w:eastAsia="Times New Roman" w:hAnsi="Times New Roman" w:cs="Times New Roman"/>
          <w:color w:val="000000"/>
          <w:sz w:val="24"/>
          <w:szCs w:val="24"/>
          <w:lang w:eastAsia="tr-TR"/>
        </w:rPr>
        <w:t>The general principles of non-interventional scientific research are as follows</w:t>
      </w:r>
      <w:r w:rsidR="00FB14DA" w:rsidRPr="00FB14DA">
        <w:rPr>
          <w:rFonts w:ascii="Times New Roman" w:eastAsia="Times New Roman" w:hAnsi="Times New Roman" w:cs="Times New Roman"/>
          <w:color w:val="000000"/>
          <w:sz w:val="24"/>
          <w:szCs w:val="24"/>
          <w:lang w:eastAsia="tr-TR"/>
        </w:rPr>
        <w:t>;</w:t>
      </w:r>
    </w:p>
    <w:p w:rsidR="00FB14DA" w:rsidRPr="00FB14DA" w:rsidRDefault="001D5F78" w:rsidP="00FB14DA">
      <w:pPr>
        <w:numPr>
          <w:ilvl w:val="0"/>
          <w:numId w:val="5"/>
        </w:numPr>
        <w:shd w:val="clear" w:color="auto" w:fill="FFFFFF"/>
        <w:spacing w:before="60" w:after="60" w:line="240" w:lineRule="auto"/>
        <w:rPr>
          <w:rFonts w:ascii="Arial" w:eastAsia="Times New Roman" w:hAnsi="Arial" w:cs="Arial"/>
          <w:color w:val="666E70"/>
          <w:sz w:val="21"/>
          <w:szCs w:val="21"/>
          <w:lang w:eastAsia="tr-TR"/>
        </w:rPr>
      </w:pPr>
      <w:r w:rsidRPr="001D5F78">
        <w:rPr>
          <w:rFonts w:ascii="Times New Roman" w:eastAsia="Times New Roman" w:hAnsi="Times New Roman" w:cs="Times New Roman"/>
          <w:color w:val="000000"/>
          <w:sz w:val="24"/>
          <w:szCs w:val="24"/>
          <w:lang w:eastAsia="tr-TR"/>
        </w:rPr>
        <w:t>The scientific benefits and public interest expected from the research shall not be considered superior to the health, safety, or other personal rights of the volunteers who participate in the research, nor to any potential risks that may arise in relation to their health.</w:t>
      </w:r>
    </w:p>
    <w:p w:rsidR="00FB14DA" w:rsidRPr="00FB14DA" w:rsidRDefault="001D5F78" w:rsidP="00FB14DA">
      <w:pPr>
        <w:numPr>
          <w:ilvl w:val="0"/>
          <w:numId w:val="5"/>
        </w:numPr>
        <w:shd w:val="clear" w:color="auto" w:fill="FFFFFF"/>
        <w:spacing w:before="60" w:after="60" w:line="240" w:lineRule="auto"/>
        <w:rPr>
          <w:rFonts w:ascii="Arial" w:eastAsia="Times New Roman" w:hAnsi="Arial" w:cs="Arial"/>
          <w:color w:val="666E70"/>
          <w:sz w:val="21"/>
          <w:szCs w:val="21"/>
          <w:lang w:eastAsia="tr-TR"/>
        </w:rPr>
      </w:pPr>
      <w:r w:rsidRPr="001D5F78">
        <w:rPr>
          <w:rFonts w:ascii="Times New Roman" w:eastAsia="Times New Roman" w:hAnsi="Times New Roman" w:cs="Times New Roman"/>
          <w:color w:val="000000"/>
          <w:sz w:val="24"/>
          <w:szCs w:val="24"/>
          <w:lang w:eastAsia="tr-TR"/>
        </w:rPr>
        <w:t>Decisions concerning the medical follow-up and treatment of volunteers participating in the research shall be made by a physician or dentist possessing the professional qualifications required for such decisions.</w:t>
      </w:r>
    </w:p>
    <w:p w:rsidR="00FB14DA" w:rsidRPr="00FB14DA" w:rsidRDefault="001D5F78" w:rsidP="00FB14DA">
      <w:pPr>
        <w:numPr>
          <w:ilvl w:val="0"/>
          <w:numId w:val="5"/>
        </w:numPr>
        <w:shd w:val="clear" w:color="auto" w:fill="FFFFFF"/>
        <w:spacing w:before="60" w:after="60" w:line="240" w:lineRule="auto"/>
        <w:rPr>
          <w:rFonts w:ascii="Arial" w:eastAsia="Times New Roman" w:hAnsi="Arial" w:cs="Arial"/>
          <w:color w:val="666E70"/>
          <w:sz w:val="21"/>
          <w:szCs w:val="21"/>
          <w:lang w:eastAsia="tr-TR"/>
        </w:rPr>
      </w:pPr>
      <w:r w:rsidRPr="001D5F78">
        <w:rPr>
          <w:rFonts w:ascii="Times New Roman" w:eastAsia="Times New Roman" w:hAnsi="Times New Roman" w:cs="Times New Roman"/>
          <w:color w:val="000000"/>
          <w:sz w:val="24"/>
          <w:szCs w:val="24"/>
          <w:lang w:eastAsia="tr-TR"/>
        </w:rPr>
        <w:t>During the research, it is prohibited to apply procedures that would cause the volunteer pain to an extent incompatible with human dignity.</w:t>
      </w:r>
    </w:p>
    <w:p w:rsidR="00FB14DA" w:rsidRPr="00FB14DA" w:rsidRDefault="001D5F78" w:rsidP="00FB14DA">
      <w:pPr>
        <w:numPr>
          <w:ilvl w:val="0"/>
          <w:numId w:val="5"/>
        </w:numPr>
        <w:shd w:val="clear" w:color="auto" w:fill="FFFFFF"/>
        <w:spacing w:before="60" w:after="60" w:line="240" w:lineRule="auto"/>
        <w:rPr>
          <w:rFonts w:ascii="Arial" w:eastAsia="Times New Roman" w:hAnsi="Arial" w:cs="Arial"/>
          <w:color w:val="666E70"/>
          <w:sz w:val="21"/>
          <w:szCs w:val="21"/>
          <w:lang w:eastAsia="tr-TR"/>
        </w:rPr>
      </w:pPr>
      <w:r w:rsidRPr="001D5F78">
        <w:rPr>
          <w:rFonts w:ascii="Times New Roman" w:eastAsia="Times New Roman" w:hAnsi="Times New Roman" w:cs="Times New Roman"/>
          <w:color w:val="000000"/>
          <w:sz w:val="24"/>
          <w:szCs w:val="24"/>
          <w:lang w:eastAsia="tr-TR"/>
        </w:rPr>
        <w:t>The research shall be designed in such a way as to reduce to the lowest possible level any pain, discomfort, fear, or risk related to the volunteer's disease and stage of development. Both the limits of risk and the degree of discomfort shall be specifically defined and continuously monitored.</w:t>
      </w:r>
    </w:p>
    <w:p w:rsidR="00FB14DA" w:rsidRPr="00FB14DA" w:rsidRDefault="001D5F78" w:rsidP="00FB14DA">
      <w:pPr>
        <w:numPr>
          <w:ilvl w:val="0"/>
          <w:numId w:val="5"/>
        </w:numPr>
        <w:shd w:val="clear" w:color="auto" w:fill="FFFFFF"/>
        <w:spacing w:before="60" w:after="60" w:line="240" w:lineRule="auto"/>
        <w:rPr>
          <w:rFonts w:ascii="Arial" w:eastAsia="Times New Roman" w:hAnsi="Arial" w:cs="Arial"/>
          <w:color w:val="666E70"/>
          <w:sz w:val="21"/>
          <w:szCs w:val="21"/>
          <w:lang w:eastAsia="tr-TR"/>
        </w:rPr>
      </w:pPr>
      <w:r w:rsidRPr="001D5F78">
        <w:rPr>
          <w:rFonts w:ascii="Times New Roman" w:eastAsia="Times New Roman" w:hAnsi="Times New Roman" w:cs="Times New Roman"/>
          <w:color w:val="000000"/>
          <w:sz w:val="24"/>
          <w:szCs w:val="24"/>
          <w:lang w:eastAsia="tr-TR"/>
        </w:rPr>
        <w:t>The objective intended to be achieved through the research must outweigh the burden imposed on the individual and the potential risks to the individual's health.</w:t>
      </w:r>
    </w:p>
    <w:p w:rsidR="00FB14DA" w:rsidRPr="00FB14DA" w:rsidRDefault="001D5F78" w:rsidP="00FB14DA">
      <w:pPr>
        <w:numPr>
          <w:ilvl w:val="0"/>
          <w:numId w:val="5"/>
        </w:numPr>
        <w:shd w:val="clear" w:color="auto" w:fill="FFFFFF"/>
        <w:spacing w:before="60" w:after="60" w:line="240" w:lineRule="auto"/>
        <w:rPr>
          <w:rFonts w:ascii="Arial" w:eastAsia="Times New Roman" w:hAnsi="Arial" w:cs="Arial"/>
          <w:color w:val="666E70"/>
          <w:sz w:val="21"/>
          <w:szCs w:val="21"/>
          <w:lang w:eastAsia="tr-TR"/>
        </w:rPr>
      </w:pPr>
      <w:r w:rsidRPr="001D5F78">
        <w:rPr>
          <w:rFonts w:ascii="Times New Roman" w:eastAsia="Times New Roman" w:hAnsi="Times New Roman" w:cs="Times New Roman"/>
          <w:color w:val="000000"/>
          <w:sz w:val="24"/>
          <w:szCs w:val="24"/>
          <w:lang w:eastAsia="tr-TR"/>
        </w:rPr>
        <w:t>The research must not have any foreseeable harmful or permanent effect on human health.</w:t>
      </w:r>
    </w:p>
    <w:p w:rsidR="00FB14DA" w:rsidRPr="00FB14DA" w:rsidRDefault="00FB14DA" w:rsidP="00FB14DA">
      <w:pPr>
        <w:numPr>
          <w:ilvl w:val="0"/>
          <w:numId w:val="5"/>
        </w:numPr>
        <w:shd w:val="clear" w:color="auto" w:fill="FFFFFF"/>
        <w:spacing w:before="60" w:after="60" w:line="240" w:lineRule="auto"/>
        <w:rPr>
          <w:rFonts w:ascii="Arial" w:eastAsia="Times New Roman" w:hAnsi="Arial" w:cs="Arial"/>
          <w:color w:val="666E70"/>
          <w:sz w:val="21"/>
          <w:szCs w:val="21"/>
          <w:lang w:eastAsia="tr-TR"/>
        </w:rPr>
      </w:pPr>
      <w:r w:rsidRPr="00FB14DA">
        <w:rPr>
          <w:rFonts w:ascii="Times New Roman" w:eastAsia="Times New Roman" w:hAnsi="Times New Roman" w:cs="Times New Roman"/>
          <w:color w:val="000000"/>
          <w:sz w:val="24"/>
          <w:szCs w:val="24"/>
          <w:lang w:eastAsia="tr-TR"/>
        </w:rPr>
        <w:t xml:space="preserve">(1) </w:t>
      </w:r>
      <w:r w:rsidR="001D5F78" w:rsidRPr="001D5F78">
        <w:rPr>
          <w:rFonts w:ascii="Times New Roman" w:eastAsia="Times New Roman" w:hAnsi="Times New Roman" w:cs="Times New Roman"/>
          <w:color w:val="000000"/>
          <w:sz w:val="24"/>
          <w:szCs w:val="24"/>
          <w:lang w:eastAsia="tr-TR"/>
        </w:rPr>
        <w:t>Written informed consent shall be obtained from the volunteers who will participate in the research, in accordance with the proper procedure and with due regard for their personal rights.</w:t>
      </w:r>
    </w:p>
    <w:p w:rsidR="00FB14DA" w:rsidRPr="00FB14DA" w:rsidRDefault="00FB14DA" w:rsidP="00FB14DA">
      <w:pPr>
        <w:shd w:val="clear" w:color="auto" w:fill="FFFFFF"/>
        <w:spacing w:line="253" w:lineRule="atLeast"/>
        <w:ind w:firstLine="993"/>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 (2) </w:t>
      </w:r>
      <w:r w:rsidR="001D5F78" w:rsidRPr="001D5F78">
        <w:rPr>
          <w:rFonts w:ascii="Times New Roman" w:eastAsia="Times New Roman" w:hAnsi="Times New Roman" w:cs="Times New Roman"/>
          <w:color w:val="000000"/>
          <w:sz w:val="24"/>
          <w:szCs w:val="24"/>
          <w:lang w:eastAsia="tr-TR"/>
        </w:rPr>
        <w:t>If a child participating in the research reaches an age at which they are capable of providing consent during the conduct of the research, informed consent shall be obtained from the child.</w:t>
      </w:r>
    </w:p>
    <w:p w:rsidR="00FB14DA" w:rsidRPr="00FB14DA" w:rsidRDefault="00FB14DA" w:rsidP="00FB14DA">
      <w:pPr>
        <w:shd w:val="clear" w:color="auto" w:fill="FFFFFF"/>
        <w:spacing w:line="253" w:lineRule="atLeast"/>
        <w:ind w:firstLine="360"/>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roofErr w:type="gramStart"/>
      <w:r w:rsidRPr="00FB14DA">
        <w:rPr>
          <w:rFonts w:ascii="Times New Roman" w:eastAsia="Times New Roman" w:hAnsi="Times New Roman" w:cs="Times New Roman"/>
          <w:color w:val="000000"/>
          <w:sz w:val="24"/>
          <w:szCs w:val="24"/>
          <w:lang w:eastAsia="tr-TR"/>
        </w:rPr>
        <w:t xml:space="preserve">(3) </w:t>
      </w:r>
      <w:r w:rsidR="001D5F78" w:rsidRPr="001D5F78">
        <w:rPr>
          <w:rFonts w:ascii="Times New Roman" w:eastAsia="Times New Roman" w:hAnsi="Times New Roman" w:cs="Times New Roman"/>
          <w:color w:val="000000"/>
          <w:sz w:val="24"/>
          <w:szCs w:val="24"/>
          <w:lang w:eastAsia="tr-TR"/>
        </w:rPr>
        <w:t>If the child has the capacity to express their consent, written consent shall be obtained, in addition to the child's own consent, from their parents or, if the child is under guardianship, from their legal guardian, after they have been informed in accordance with paragraph (2) of Article 8.</w:t>
      </w:r>
      <w:proofErr w:type="gramEnd"/>
    </w:p>
    <w:p w:rsidR="001D443A" w:rsidRDefault="00FB14DA" w:rsidP="001D443A">
      <w:pPr>
        <w:shd w:val="clear" w:color="auto" w:fill="FFFFFF"/>
        <w:spacing w:line="253" w:lineRule="atLeast"/>
        <w:ind w:firstLine="360"/>
        <w:jc w:val="both"/>
        <w:rPr>
          <w:rFonts w:ascii="Times New Roman" w:eastAsia="Times New Roman" w:hAnsi="Times New Roman" w:cs="Times New Roman"/>
          <w:color w:val="000000"/>
          <w:sz w:val="24"/>
          <w:szCs w:val="24"/>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BA32F9" w:rsidP="001D443A">
      <w:pPr>
        <w:shd w:val="clear" w:color="auto" w:fill="FFFFFF"/>
        <w:spacing w:line="253" w:lineRule="atLeast"/>
        <w:ind w:firstLine="360"/>
        <w:jc w:val="both"/>
        <w:rPr>
          <w:rFonts w:ascii="Calibri" w:eastAsia="Times New Roman" w:hAnsi="Calibri" w:cs="Calibri"/>
          <w:color w:val="666E70"/>
          <w:lang w:eastAsia="tr-TR"/>
        </w:rPr>
      </w:pPr>
      <w:r w:rsidRPr="00BA32F9">
        <w:rPr>
          <w:rFonts w:ascii="Times New Roman" w:eastAsia="Times New Roman" w:hAnsi="Times New Roman" w:cs="Times New Roman"/>
          <w:b/>
          <w:bCs/>
          <w:color w:val="000000"/>
          <w:sz w:val="24"/>
          <w:szCs w:val="24"/>
          <w:lang w:eastAsia="tr-TR"/>
        </w:rPr>
        <w:t>General Rules for the Protection of Volunteers and Obtaining Informed Consent</w:t>
      </w:r>
    </w:p>
    <w:p w:rsidR="00FB14DA" w:rsidRPr="00FB14DA" w:rsidRDefault="00BA32F9"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7-</w:t>
      </w:r>
      <w:r w:rsidR="00FB14DA" w:rsidRPr="00FB14DA">
        <w:rPr>
          <w:rFonts w:ascii="Times New Roman" w:eastAsia="Times New Roman" w:hAnsi="Times New Roman" w:cs="Times New Roman"/>
          <w:color w:val="000000"/>
          <w:sz w:val="24"/>
          <w:szCs w:val="24"/>
          <w:lang w:eastAsia="tr-TR"/>
        </w:rPr>
        <w:t xml:space="preserve"> (1) </w:t>
      </w:r>
      <w:r w:rsidRPr="00BA32F9">
        <w:rPr>
          <w:rFonts w:ascii="Times New Roman" w:eastAsia="Times New Roman" w:hAnsi="Times New Roman" w:cs="Times New Roman"/>
          <w:color w:val="000000"/>
          <w:sz w:val="24"/>
          <w:szCs w:val="24"/>
          <w:lang w:eastAsia="tr-TR"/>
        </w:rPr>
        <w:t>Before being included in the research, any person who wishes to participate voluntarily in the research, or their legal representative, shall be adequately and comprehensibly informed by the principal investigator or a researcher designated by the principal investigator about the purpose and methodology of the research, its expected benefits, foreseeable risks and difficulties, any aspects that may be unsuitable in terms of the individual's health and personal characteristics, the conditions under which the research will be conducted and continued, and the individual's right to withdraw from the research at any time.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lastRenderedPageBreak/>
        <w:t>(2)  </w:t>
      </w:r>
      <w:r w:rsidR="00BA32F9" w:rsidRPr="00BA32F9">
        <w:rPr>
          <w:rFonts w:ascii="Times New Roman" w:eastAsia="Times New Roman" w:hAnsi="Times New Roman" w:cs="Times New Roman"/>
          <w:color w:val="000000"/>
          <w:sz w:val="24"/>
          <w:szCs w:val="24"/>
          <w:lang w:eastAsia="tr-TR"/>
        </w:rPr>
        <w:t>The volunteer's consent to participate in the research shall be obtained freely and voluntarily, without receiving any benefit or consideration in return for participation. This consent shall be documented using the Informed Volunteer Consent Form, which shall include the information specified in the first paragraph.</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(3)   </w:t>
      </w:r>
      <w:r w:rsidR="00BA32F9" w:rsidRPr="00BA32F9">
        <w:rPr>
          <w:rFonts w:ascii="Times New Roman" w:eastAsia="Times New Roman" w:hAnsi="Times New Roman" w:cs="Times New Roman"/>
          <w:color w:val="000000"/>
          <w:sz w:val="24"/>
          <w:szCs w:val="24"/>
          <w:lang w:eastAsia="tr-TR"/>
        </w:rPr>
        <w:t>In cases where the volunteer is unable to provide informed consent, the volunteer's legal representative shall be informed about all relevant aspects of the research.</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(4) </w:t>
      </w:r>
      <w:r w:rsidR="00BA32F9" w:rsidRPr="00BA32F9">
        <w:rPr>
          <w:rFonts w:ascii="Times New Roman" w:eastAsia="Times New Roman" w:hAnsi="Times New Roman" w:cs="Times New Roman"/>
          <w:color w:val="000000"/>
          <w:sz w:val="24"/>
          <w:szCs w:val="24"/>
          <w:lang w:eastAsia="tr-TR"/>
        </w:rPr>
        <w:t>A principal investigator or one of the researchers shall be designated to enable the volunteer to obtain information and make contact at any time regarding their own health and the progress of the research.</w:t>
      </w:r>
    </w:p>
    <w:p w:rsidR="00FB14DA" w:rsidRPr="00FB14DA" w:rsidRDefault="00FB14DA" w:rsidP="00FB14DA">
      <w:pPr>
        <w:shd w:val="clear" w:color="auto" w:fill="FFFFFF"/>
        <w:spacing w:line="253" w:lineRule="atLeast"/>
        <w:ind w:firstLine="709"/>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(5)   </w:t>
      </w:r>
      <w:r w:rsidR="00BA32F9" w:rsidRPr="00BA32F9">
        <w:rPr>
          <w:rFonts w:ascii="Times New Roman" w:eastAsia="Times New Roman" w:hAnsi="Times New Roman" w:cs="Times New Roman"/>
          <w:color w:val="000000"/>
          <w:sz w:val="24"/>
          <w:szCs w:val="24"/>
          <w:lang w:eastAsia="tr-TR"/>
        </w:rPr>
        <w:t>The principal investigator and the researchers shall be responsible for informing the volunteers.</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(6) </w:t>
      </w:r>
      <w:r w:rsidR="00BA32F9" w:rsidRPr="00BA32F9">
        <w:rPr>
          <w:rFonts w:ascii="Times New Roman" w:eastAsia="Times New Roman" w:hAnsi="Times New Roman" w:cs="Times New Roman"/>
          <w:color w:val="000000"/>
          <w:sz w:val="24"/>
          <w:szCs w:val="24"/>
          <w:lang w:eastAsia="tr-TR"/>
        </w:rPr>
        <w:t>The volunteer may withdraw from the research at any time, with or without providing a reason, at their own discretion, and shall not, as a result, be deprived of any of their existing rights with regard to subsequent medical follow-up and treatment.</w:t>
      </w:r>
    </w:p>
    <w:p w:rsidR="00BA32F9" w:rsidRPr="00BA32F9" w:rsidRDefault="00FB14DA" w:rsidP="00BA32F9">
      <w:pPr>
        <w:shd w:val="clear" w:color="auto" w:fill="FFFFFF"/>
        <w:spacing w:line="253" w:lineRule="atLeast"/>
        <w:ind w:firstLine="708"/>
        <w:jc w:val="both"/>
        <w:rPr>
          <w:rFonts w:eastAsia="Times New Roman"/>
          <w:color w:val="000000"/>
          <w:lang w:eastAsia="tr-TR"/>
        </w:rPr>
      </w:pPr>
      <w:r w:rsidRPr="00FB14DA">
        <w:rPr>
          <w:rFonts w:ascii="Times New Roman" w:eastAsia="Times New Roman" w:hAnsi="Times New Roman" w:cs="Times New Roman"/>
          <w:color w:val="000000"/>
          <w:sz w:val="24"/>
          <w:szCs w:val="24"/>
          <w:lang w:eastAsia="tr-TR"/>
        </w:rPr>
        <w:t xml:space="preserve">(7) </w:t>
      </w:r>
      <w:r w:rsidR="00BA32F9" w:rsidRPr="00BA32F9">
        <w:rPr>
          <w:rFonts w:ascii="Times New Roman" w:eastAsia="Times New Roman" w:hAnsi="Times New Roman" w:cs="Times New Roman"/>
          <w:color w:val="000000"/>
          <w:sz w:val="24"/>
          <w:szCs w:val="24"/>
          <w:lang w:eastAsia="tr-TR"/>
        </w:rPr>
        <w:t>No inducement or financial offer may be made to the volunteer or their legal representative for the purpose of encouraging the volunteer's participation in or continuation of the research; insurance coverage shall be excluded from this scope. However, the expenses arising from the volunteer's participation in the research, as well as any loss of income resulting from working-day losses incurred by healthy volunteers, shall be specified in the research budget and covered from this budget</w:t>
      </w:r>
      <w:r w:rsidR="00BA32F9" w:rsidRPr="00BA32F9">
        <w:rPr>
          <w:rFonts w:ascii="Times New Roman" w:eastAsia="Times New Roman" w:hAnsi="Times New Roman" w:cs="Times New Roman"/>
          <w:color w:val="000000"/>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(8) </w:t>
      </w:r>
      <w:r w:rsidR="00BA32F9" w:rsidRPr="00BA32F9">
        <w:rPr>
          <w:rFonts w:ascii="Times New Roman" w:eastAsia="Times New Roman" w:hAnsi="Times New Roman" w:cs="Times New Roman"/>
          <w:color w:val="000000"/>
          <w:sz w:val="24"/>
          <w:szCs w:val="24"/>
          <w:lang w:eastAsia="tr-TR"/>
        </w:rPr>
        <w:t>The identity of the volunteer shall not be disclosed when the information obtained as a result of the research is published.</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(9) </w:t>
      </w:r>
      <w:r w:rsidR="00BA32F9" w:rsidRPr="00BA32F9">
        <w:rPr>
          <w:rFonts w:ascii="Times New Roman" w:eastAsia="Times New Roman" w:hAnsi="Times New Roman" w:cs="Times New Roman"/>
          <w:color w:val="000000"/>
          <w:sz w:val="24"/>
          <w:szCs w:val="24"/>
          <w:lang w:eastAsia="tr-TR"/>
        </w:rPr>
        <w:t xml:space="preserve">Subject to compliance with the provisions of the Law No. 6698 on the Protection of Personal Data, dated 24 March 2016, </w:t>
      </w:r>
      <w:proofErr w:type="gramStart"/>
      <w:r w:rsidR="00BA32F9" w:rsidRPr="00BA32F9">
        <w:rPr>
          <w:rFonts w:ascii="Times New Roman" w:eastAsia="Times New Roman" w:hAnsi="Times New Roman" w:cs="Times New Roman"/>
          <w:color w:val="000000"/>
          <w:sz w:val="24"/>
          <w:szCs w:val="24"/>
          <w:lang w:eastAsia="tr-TR"/>
        </w:rPr>
        <w:t>data</w:t>
      </w:r>
      <w:proofErr w:type="gramEnd"/>
      <w:r w:rsidR="00BA32F9" w:rsidRPr="00BA32F9">
        <w:rPr>
          <w:rFonts w:ascii="Times New Roman" w:eastAsia="Times New Roman" w:hAnsi="Times New Roman" w:cs="Times New Roman"/>
          <w:color w:val="000000"/>
          <w:sz w:val="24"/>
          <w:szCs w:val="24"/>
          <w:lang w:eastAsia="tr-TR"/>
        </w:rPr>
        <w:t xml:space="preserve"> obtained from volunteers within the scope of the research methodology may be used in future scientific research. For such purposes, the volunteer’s consent shall be obtained for the subsequent use of their </w:t>
      </w:r>
      <w:proofErr w:type="gramStart"/>
      <w:r w:rsidR="00BA32F9" w:rsidRPr="00BA32F9">
        <w:rPr>
          <w:rFonts w:ascii="Times New Roman" w:eastAsia="Times New Roman" w:hAnsi="Times New Roman" w:cs="Times New Roman"/>
          <w:color w:val="000000"/>
          <w:sz w:val="24"/>
          <w:szCs w:val="24"/>
          <w:lang w:eastAsia="tr-TR"/>
        </w:rPr>
        <w:t>data</w:t>
      </w:r>
      <w:proofErr w:type="gramEnd"/>
      <w:r w:rsidR="00BA32F9" w:rsidRPr="00BA32F9">
        <w:rPr>
          <w:rFonts w:ascii="Times New Roman" w:eastAsia="Times New Roman" w:hAnsi="Times New Roman" w:cs="Times New Roman"/>
          <w:color w:val="000000"/>
          <w:sz w:val="24"/>
          <w:szCs w:val="24"/>
          <w:lang w:eastAsia="tr-TR"/>
        </w:rPr>
        <w:t xml:space="preserve">, and the volunteer shall have the right to withdraw such consent at any time. Withdrawal of consent shall not affect activities already carried out or the use of </w:t>
      </w:r>
      <w:proofErr w:type="gramStart"/>
      <w:r w:rsidR="00BA32F9" w:rsidRPr="00BA32F9">
        <w:rPr>
          <w:rFonts w:ascii="Times New Roman" w:eastAsia="Times New Roman" w:hAnsi="Times New Roman" w:cs="Times New Roman"/>
          <w:color w:val="000000"/>
          <w:sz w:val="24"/>
          <w:szCs w:val="24"/>
          <w:lang w:eastAsia="tr-TR"/>
        </w:rPr>
        <w:t>data</w:t>
      </w:r>
      <w:proofErr w:type="gramEnd"/>
      <w:r w:rsidR="00BA32F9" w:rsidRPr="00BA32F9">
        <w:rPr>
          <w:rFonts w:ascii="Times New Roman" w:eastAsia="Times New Roman" w:hAnsi="Times New Roman" w:cs="Times New Roman"/>
          <w:color w:val="000000"/>
          <w:sz w:val="24"/>
          <w:szCs w:val="24"/>
          <w:lang w:eastAsia="tr-TR"/>
        </w:rPr>
        <w:t xml:space="preserve"> obtained on the basis of consent prior to its withdrawal.</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(10) </w:t>
      </w:r>
      <w:r w:rsidR="00BA32F9" w:rsidRPr="00BA32F9">
        <w:rPr>
          <w:rFonts w:ascii="Times New Roman" w:eastAsia="Times New Roman" w:hAnsi="Times New Roman" w:cs="Times New Roman"/>
          <w:color w:val="000000"/>
          <w:sz w:val="24"/>
          <w:szCs w:val="24"/>
          <w:lang w:eastAsia="tr-TR"/>
        </w:rPr>
        <w:t xml:space="preserve">The rights of volunteers to the protection of their physical and mental integrity, privacy, and personal </w:t>
      </w:r>
      <w:proofErr w:type="gramStart"/>
      <w:r w:rsidR="00BA32F9" w:rsidRPr="00BA32F9">
        <w:rPr>
          <w:rFonts w:ascii="Times New Roman" w:eastAsia="Times New Roman" w:hAnsi="Times New Roman" w:cs="Times New Roman"/>
          <w:color w:val="000000"/>
          <w:sz w:val="24"/>
          <w:szCs w:val="24"/>
          <w:lang w:eastAsia="tr-TR"/>
        </w:rPr>
        <w:t>data</w:t>
      </w:r>
      <w:proofErr w:type="gramEnd"/>
      <w:r w:rsidR="00BA32F9" w:rsidRPr="00BA32F9">
        <w:rPr>
          <w:rFonts w:ascii="Times New Roman" w:eastAsia="Times New Roman" w:hAnsi="Times New Roman" w:cs="Times New Roman"/>
          <w:color w:val="000000"/>
          <w:sz w:val="24"/>
          <w:szCs w:val="24"/>
          <w:lang w:eastAsia="tr-TR"/>
        </w:rPr>
        <w:t xml:space="preserve"> in accordance with Law No. 6698 shall be safeguarded.</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BA32F9" w:rsidP="00FB14DA">
      <w:pPr>
        <w:shd w:val="clear" w:color="auto" w:fill="FFFFFF"/>
        <w:spacing w:line="253" w:lineRule="atLeast"/>
        <w:ind w:firstLine="708"/>
        <w:jc w:val="both"/>
        <w:rPr>
          <w:rFonts w:ascii="Calibri" w:eastAsia="Times New Roman" w:hAnsi="Calibri" w:cs="Calibri"/>
          <w:color w:val="666E70"/>
          <w:lang w:eastAsia="tr-TR"/>
        </w:rPr>
      </w:pPr>
      <w:r w:rsidRPr="00BA32F9">
        <w:rPr>
          <w:rFonts w:ascii="Times New Roman" w:eastAsia="Times New Roman" w:hAnsi="Times New Roman" w:cs="Times New Roman"/>
          <w:b/>
          <w:bCs/>
          <w:color w:val="000000"/>
          <w:sz w:val="24"/>
          <w:szCs w:val="24"/>
          <w:lang w:eastAsia="tr-TR"/>
        </w:rPr>
        <w:t>Obtaining Informed Consent from Volunteers</w:t>
      </w:r>
    </w:p>
    <w:p w:rsidR="00FB14DA" w:rsidRPr="00FB14DA" w:rsidRDefault="00845C76"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8-</w:t>
      </w:r>
      <w:r w:rsidR="00FB14DA" w:rsidRPr="00FB14DA">
        <w:rPr>
          <w:rFonts w:ascii="Times New Roman" w:eastAsia="Times New Roman" w:hAnsi="Times New Roman" w:cs="Times New Roman"/>
          <w:color w:val="000000"/>
          <w:sz w:val="24"/>
          <w:szCs w:val="24"/>
          <w:lang w:eastAsia="tr-TR"/>
        </w:rPr>
        <w:t xml:space="preserve"> (1) </w:t>
      </w:r>
      <w:r w:rsidRPr="00845C76">
        <w:rPr>
          <w:rFonts w:ascii="Times New Roman" w:eastAsia="Times New Roman" w:hAnsi="Times New Roman" w:cs="Times New Roman"/>
          <w:color w:val="000000"/>
          <w:sz w:val="24"/>
          <w:szCs w:val="24"/>
          <w:lang w:eastAsia="tr-TR"/>
        </w:rPr>
        <w:t>Principles to Be Followed in Obtaining Informed Consent from Volunteers</w:t>
      </w:r>
      <w:r w:rsidR="00FB14DA" w:rsidRPr="00FB14DA">
        <w:rPr>
          <w:rFonts w:ascii="Times New Roman" w:eastAsia="Times New Roman" w:hAnsi="Times New Roman" w:cs="Times New Roman"/>
          <w:color w:val="000000"/>
          <w:sz w:val="24"/>
          <w:szCs w:val="24"/>
          <w:lang w:eastAsia="tr-TR"/>
        </w:rPr>
        <w:t>;</w:t>
      </w:r>
    </w:p>
    <w:p w:rsidR="00FB14DA" w:rsidRPr="00FB14DA" w:rsidRDefault="00845C76" w:rsidP="00FB14DA">
      <w:pPr>
        <w:numPr>
          <w:ilvl w:val="0"/>
          <w:numId w:val="6"/>
        </w:numPr>
        <w:shd w:val="clear" w:color="auto" w:fill="FFFFFF"/>
        <w:spacing w:before="60" w:after="60" w:line="240" w:lineRule="auto"/>
        <w:rPr>
          <w:rFonts w:ascii="Arial" w:eastAsia="Times New Roman" w:hAnsi="Arial" w:cs="Arial"/>
          <w:color w:val="666E70"/>
          <w:sz w:val="21"/>
          <w:szCs w:val="21"/>
          <w:lang w:eastAsia="tr-TR"/>
        </w:rPr>
      </w:pPr>
      <w:r w:rsidRPr="00845C76">
        <w:rPr>
          <w:rFonts w:ascii="Times New Roman" w:eastAsia="Times New Roman" w:hAnsi="Times New Roman" w:cs="Times New Roman"/>
          <w:color w:val="000000"/>
          <w:sz w:val="24"/>
          <w:szCs w:val="24"/>
          <w:lang w:eastAsia="tr-TR"/>
        </w:rPr>
        <w:t>Informed consent shall be obtained in writing. After the volunteer or their legal representative has been duly informed by the principal investigator or a researcher and has read the Informed Consent Form, the form shall be dated and signed by all parties.</w:t>
      </w:r>
    </w:p>
    <w:p w:rsidR="00FB14DA" w:rsidRPr="00FB14DA" w:rsidRDefault="00845C76" w:rsidP="00FB14DA">
      <w:pPr>
        <w:numPr>
          <w:ilvl w:val="0"/>
          <w:numId w:val="6"/>
        </w:numPr>
        <w:shd w:val="clear" w:color="auto" w:fill="FFFFFF"/>
        <w:spacing w:before="60" w:after="60" w:line="240" w:lineRule="auto"/>
        <w:rPr>
          <w:rFonts w:ascii="Arial" w:eastAsia="Times New Roman" w:hAnsi="Arial" w:cs="Arial"/>
          <w:color w:val="666E70"/>
          <w:sz w:val="21"/>
          <w:szCs w:val="21"/>
          <w:lang w:eastAsia="tr-TR"/>
        </w:rPr>
      </w:pPr>
      <w:r w:rsidRPr="00845C76">
        <w:rPr>
          <w:rFonts w:ascii="Times New Roman" w:eastAsia="Times New Roman" w:hAnsi="Times New Roman" w:cs="Times New Roman"/>
          <w:color w:val="000000"/>
          <w:sz w:val="24"/>
          <w:szCs w:val="24"/>
          <w:lang w:eastAsia="tr-TR"/>
        </w:rPr>
        <w:t>When obtaining informed consent, the volunteer or their legal representative shall be given sufficient time and opportunity to ask questions about the details of the research and to make an informed decision as to whether or not to participate in the research.</w:t>
      </w:r>
    </w:p>
    <w:p w:rsidR="00FB14DA" w:rsidRPr="00FB14DA" w:rsidRDefault="00845C76" w:rsidP="00FB14DA">
      <w:pPr>
        <w:numPr>
          <w:ilvl w:val="0"/>
          <w:numId w:val="6"/>
        </w:numPr>
        <w:shd w:val="clear" w:color="auto" w:fill="FFFFFF"/>
        <w:spacing w:before="60" w:after="60" w:line="240" w:lineRule="auto"/>
        <w:rPr>
          <w:rFonts w:ascii="Arial" w:eastAsia="Times New Roman" w:hAnsi="Arial" w:cs="Arial"/>
          <w:color w:val="666E70"/>
          <w:sz w:val="21"/>
          <w:szCs w:val="21"/>
          <w:lang w:eastAsia="tr-TR"/>
        </w:rPr>
      </w:pPr>
      <w:r w:rsidRPr="00845C76">
        <w:rPr>
          <w:rFonts w:ascii="Times New Roman" w:eastAsia="Times New Roman" w:hAnsi="Times New Roman" w:cs="Times New Roman"/>
          <w:color w:val="000000"/>
          <w:sz w:val="24"/>
          <w:szCs w:val="24"/>
          <w:lang w:eastAsia="tr-TR"/>
        </w:rPr>
        <w:t xml:space="preserve">In such cases, after the written Informed Consent Form and other written information to be provided to the volunteer have been read aloud or explained to the volunteer or </w:t>
      </w:r>
      <w:r w:rsidRPr="00845C76">
        <w:rPr>
          <w:rFonts w:ascii="Times New Roman" w:eastAsia="Times New Roman" w:hAnsi="Times New Roman" w:cs="Times New Roman"/>
          <w:color w:val="000000"/>
          <w:sz w:val="24"/>
          <w:szCs w:val="24"/>
          <w:lang w:eastAsia="tr-TR"/>
        </w:rPr>
        <w:lastRenderedPageBreak/>
        <w:t>their legal representative, and after the volunteer or their legal representative has provided oral consent to the volunteer’s participation in the research and, where possible, signed and dated the consent form, the impartial witness shall sign and date the consent form. A copy of the consent form shall be provided to the volunteer or their legal representative. By signing the consent form, the impartial witness confirms and attests that the information contained in the consent form and the other written information was accurately explained to the volunteer or their legal representative, that the information was understood by the volunteer or their legal representative, and that informed consent was freely given by the volunteer or their legal representative.</w:t>
      </w:r>
    </w:p>
    <w:p w:rsidR="00FB14DA" w:rsidRPr="00FB14DA" w:rsidRDefault="00FB14DA" w:rsidP="00FB14DA">
      <w:pPr>
        <w:shd w:val="clear" w:color="auto" w:fill="FFFFFF"/>
        <w:spacing w:line="253" w:lineRule="atLeast"/>
        <w:ind w:left="709"/>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845C76" w:rsidP="00FB14DA">
      <w:pPr>
        <w:shd w:val="clear" w:color="auto" w:fill="FFFFFF"/>
        <w:spacing w:line="253" w:lineRule="atLeast"/>
        <w:ind w:firstLine="708"/>
        <w:jc w:val="both"/>
        <w:rPr>
          <w:rFonts w:ascii="Calibri" w:eastAsia="Times New Roman" w:hAnsi="Calibri" w:cs="Calibri"/>
          <w:color w:val="666E70"/>
          <w:lang w:eastAsia="tr-TR"/>
        </w:rPr>
      </w:pPr>
      <w:r w:rsidRPr="00845C76">
        <w:rPr>
          <w:rFonts w:ascii="Times New Roman" w:eastAsia="Times New Roman" w:hAnsi="Times New Roman" w:cs="Times New Roman"/>
          <w:b/>
          <w:bCs/>
          <w:color w:val="000000"/>
          <w:sz w:val="24"/>
          <w:szCs w:val="24"/>
          <w:lang w:eastAsia="tr-TR"/>
        </w:rPr>
        <w:t>Specific Considerations for Vulnerable Populations</w:t>
      </w:r>
    </w:p>
    <w:p w:rsidR="00FB14DA" w:rsidRPr="00FB14DA" w:rsidRDefault="00845C76"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9-</w:t>
      </w:r>
      <w:r w:rsidR="00FB14DA" w:rsidRPr="00FB14DA">
        <w:rPr>
          <w:rFonts w:ascii="Times New Roman" w:eastAsia="Times New Roman" w:hAnsi="Times New Roman" w:cs="Times New Roman"/>
          <w:color w:val="000000"/>
          <w:sz w:val="24"/>
          <w:szCs w:val="24"/>
          <w:lang w:eastAsia="tr-TR"/>
        </w:rPr>
        <w:t xml:space="preserve"> (1) </w:t>
      </w:r>
      <w:r w:rsidRPr="00845C76">
        <w:rPr>
          <w:rFonts w:ascii="Times New Roman" w:eastAsia="Times New Roman" w:hAnsi="Times New Roman" w:cs="Times New Roman"/>
          <w:color w:val="000000"/>
          <w:sz w:val="24"/>
          <w:szCs w:val="24"/>
          <w:lang w:eastAsia="tr-TR"/>
        </w:rPr>
        <w:t>For scientific research involving vulnerable volunteer populations, the opinion of a physician or dentist who holds a doctoral degree or specialist qualification in the relevant department or field of the research shall be obtained in order to assess the scientific and ethical appropriateness of including volunteers in the research. This opinion shall be taken into consideration when deciding whether the research may be approved. In view of the clinical, ethical, psychological, and social problems that may arise during research involving vulnerable populations, the research shall not be initiated without a favorable opinion from qualified experts in the relevant field. In studies involving vulnerable populations, an Informed Consent Form prepared in accordance with the applicable regulation shall be signed by the volunteers.</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845C76" w:rsidP="00FB14DA">
      <w:pPr>
        <w:shd w:val="clear" w:color="auto" w:fill="FFFFFF"/>
        <w:spacing w:line="253" w:lineRule="atLeast"/>
        <w:ind w:firstLine="708"/>
        <w:jc w:val="center"/>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CHAPTER THREE</w:t>
      </w:r>
    </w:p>
    <w:p w:rsidR="00FB14DA" w:rsidRPr="00FB14DA" w:rsidRDefault="00810F06" w:rsidP="00FB14DA">
      <w:pPr>
        <w:shd w:val="clear" w:color="auto" w:fill="FFFFFF"/>
        <w:spacing w:line="253" w:lineRule="atLeast"/>
        <w:ind w:firstLine="708"/>
        <w:jc w:val="center"/>
        <w:rPr>
          <w:rFonts w:ascii="Calibri" w:eastAsia="Times New Roman" w:hAnsi="Calibri" w:cs="Calibri"/>
          <w:color w:val="666E70"/>
          <w:lang w:eastAsia="tr-TR"/>
        </w:rPr>
      </w:pPr>
      <w:r w:rsidRPr="00810F06">
        <w:rPr>
          <w:rFonts w:ascii="Times New Roman" w:eastAsia="Times New Roman" w:hAnsi="Times New Roman" w:cs="Times New Roman"/>
          <w:b/>
          <w:bCs/>
          <w:color w:val="000000"/>
          <w:sz w:val="24"/>
          <w:szCs w:val="24"/>
          <w:lang w:eastAsia="tr-TR"/>
        </w:rPr>
        <w:t>Structure, Working Procedures and Principles, and Duties of the Ethics Committee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 </w:t>
      </w:r>
      <w:r w:rsidR="00810F06" w:rsidRPr="00810F06">
        <w:rPr>
          <w:rFonts w:ascii="Times New Roman" w:eastAsia="Times New Roman" w:hAnsi="Times New Roman" w:cs="Times New Roman"/>
          <w:b/>
          <w:bCs/>
          <w:color w:val="000000"/>
          <w:sz w:val="24"/>
          <w:szCs w:val="24"/>
          <w:lang w:eastAsia="tr-TR"/>
        </w:rPr>
        <w:t>Structure of the Ethics Committees</w:t>
      </w:r>
    </w:p>
    <w:p w:rsidR="00FB14DA" w:rsidRPr="00FB14DA" w:rsidRDefault="00810F06"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10-</w:t>
      </w:r>
      <w:r w:rsidR="00FB14DA" w:rsidRPr="00FB14DA">
        <w:rPr>
          <w:rFonts w:ascii="Times New Roman" w:eastAsia="Times New Roman" w:hAnsi="Times New Roman" w:cs="Times New Roman"/>
          <w:color w:val="000000"/>
          <w:sz w:val="24"/>
          <w:szCs w:val="24"/>
          <w:lang w:eastAsia="tr-TR"/>
        </w:rPr>
        <w:t xml:space="preserve"> (1) </w:t>
      </w:r>
      <w:r w:rsidRPr="00810F06">
        <w:rPr>
          <w:rFonts w:ascii="Times New Roman" w:eastAsia="Times New Roman" w:hAnsi="Times New Roman" w:cs="Times New Roman"/>
          <w:color w:val="000000"/>
          <w:sz w:val="24"/>
          <w:szCs w:val="24"/>
          <w:lang w:eastAsia="tr-TR"/>
        </w:rPr>
        <w:t>The persons responsible for validating and evaluating applications and making decisions on applications before the Ethics Committee shall have no conflicts of interest and shall be independent of the sponsor, the research team, the natural or legal persons financing the research, and any other undue influence.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(2) </w:t>
      </w:r>
      <w:r w:rsidR="00810F06" w:rsidRPr="00810F06">
        <w:rPr>
          <w:rFonts w:ascii="Times New Roman" w:eastAsia="Times New Roman" w:hAnsi="Times New Roman" w:cs="Times New Roman"/>
          <w:color w:val="000000"/>
          <w:sz w:val="24"/>
          <w:szCs w:val="24"/>
          <w:lang w:eastAsia="tr-TR"/>
        </w:rPr>
        <w:t>The evaluation shall be conducted by an appropriate number of persons with the necessary qualifications and experience.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(3) </w:t>
      </w:r>
      <w:r w:rsidR="00810F06" w:rsidRPr="00810F06">
        <w:rPr>
          <w:rFonts w:ascii="Times New Roman" w:eastAsia="Times New Roman" w:hAnsi="Times New Roman" w:cs="Times New Roman"/>
          <w:color w:val="000000"/>
          <w:sz w:val="24"/>
          <w:szCs w:val="24"/>
          <w:lang w:eastAsia="tr-TR"/>
        </w:rPr>
        <w:t>The Ethics Committee shall be established to scientifically and ethically evaluate the natural or legal persons involved in clinical research, the sites where clinical research is conducted, the information and documents required to be submitted in the clinical research application dossier, as well as the methods and materials to be used for informing volunteers, with the aim of protecting the rights, safety, and well-being of volunteers.</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(4) </w:t>
      </w:r>
      <w:r w:rsidR="00810F06" w:rsidRPr="00810F06">
        <w:rPr>
          <w:rFonts w:ascii="Times New Roman" w:eastAsia="Times New Roman" w:hAnsi="Times New Roman" w:cs="Times New Roman"/>
          <w:color w:val="000000"/>
          <w:sz w:val="24"/>
          <w:szCs w:val="24"/>
          <w:lang w:eastAsia="tr-TR"/>
        </w:rPr>
        <w:t>The majority of the members shall be healthcare professionals with doctoral-level or medical specialty-level training.</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(5) </w:t>
      </w:r>
      <w:r w:rsidR="00810F06" w:rsidRPr="00810F06">
        <w:rPr>
          <w:rFonts w:ascii="Times New Roman" w:eastAsia="Times New Roman" w:hAnsi="Times New Roman" w:cs="Times New Roman"/>
          <w:color w:val="000000"/>
          <w:sz w:val="24"/>
          <w:szCs w:val="24"/>
          <w:lang w:eastAsia="tr-TR"/>
        </w:rPr>
        <w:t>All members shall hold certificates of successful completion of the basic Good Clinical Practice (GCP) training specified in Article 66(1), Chapter 20, of the Regulation on Clinical Trials of Human Medicinal Products, published in the Official Gazette dated 27 May 2023 and numbered 32203.</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lastRenderedPageBreak/>
        <w:t xml:space="preserve">(6) </w:t>
      </w:r>
      <w:r w:rsidR="00810F06" w:rsidRPr="00810F06">
        <w:rPr>
          <w:rFonts w:ascii="Times New Roman" w:eastAsia="Times New Roman" w:hAnsi="Times New Roman" w:cs="Times New Roman"/>
          <w:color w:val="000000"/>
          <w:sz w:val="24"/>
          <w:szCs w:val="24"/>
          <w:lang w:eastAsia="tr-TR"/>
        </w:rPr>
        <w:t>The Ethics Committee shall consist of a minimum of 7 (seven) and a maximum of 15 (fifteen) full members.</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(7) </w:t>
      </w:r>
      <w:r w:rsidR="007968F0" w:rsidRPr="007968F0">
        <w:rPr>
          <w:rFonts w:ascii="Times New Roman" w:eastAsia="Times New Roman" w:hAnsi="Times New Roman" w:cs="Times New Roman"/>
          <w:color w:val="000000"/>
          <w:sz w:val="24"/>
          <w:szCs w:val="24"/>
          <w:lang w:eastAsia="tr-TR"/>
        </w:rPr>
        <w:t>The members of the Ethics Committee shall be appointed by the Rector in accordance with the conditions specified in paragraph 13 of Article 10 of this Directive.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(8) </w:t>
      </w:r>
      <w:r w:rsidR="007968F0" w:rsidRPr="007968F0">
        <w:rPr>
          <w:rFonts w:ascii="Times New Roman" w:eastAsia="Times New Roman" w:hAnsi="Times New Roman" w:cs="Times New Roman"/>
          <w:color w:val="000000"/>
          <w:sz w:val="24"/>
          <w:szCs w:val="24"/>
          <w:lang w:eastAsia="tr-TR"/>
        </w:rPr>
        <w:t xml:space="preserve">The Non-Interventional Scientific Research Ethics Committee shall evaluate research conducted by researchers within the scope of this Directive that does not require direct intervention and involves human subjects, human biological materials, biological materials, or </w:t>
      </w:r>
      <w:proofErr w:type="gramStart"/>
      <w:r w:rsidR="007968F0" w:rsidRPr="007968F0">
        <w:rPr>
          <w:rFonts w:ascii="Times New Roman" w:eastAsia="Times New Roman" w:hAnsi="Times New Roman" w:cs="Times New Roman"/>
          <w:color w:val="000000"/>
          <w:sz w:val="24"/>
          <w:szCs w:val="24"/>
          <w:lang w:eastAsia="tr-TR"/>
        </w:rPr>
        <w:t>data</w:t>
      </w:r>
      <w:proofErr w:type="gramEnd"/>
      <w:r w:rsidR="007968F0" w:rsidRPr="007968F0">
        <w:rPr>
          <w:rFonts w:ascii="Times New Roman" w:eastAsia="Times New Roman" w:hAnsi="Times New Roman" w:cs="Times New Roman"/>
          <w:color w:val="000000"/>
          <w:sz w:val="24"/>
          <w:szCs w:val="24"/>
          <w:lang w:eastAsia="tr-TR"/>
        </w:rPr>
        <w:t xml:space="preserve"> pertaining to human subjects. The Ethics Committee shall not evaluate clinical trials of human medicinal products, regardless of whether a </w:t>
      </w:r>
      <w:proofErr w:type="gramStart"/>
      <w:r w:rsidR="007968F0" w:rsidRPr="007968F0">
        <w:rPr>
          <w:rFonts w:ascii="Times New Roman" w:eastAsia="Times New Roman" w:hAnsi="Times New Roman" w:cs="Times New Roman"/>
          <w:color w:val="000000"/>
          <w:sz w:val="24"/>
          <w:szCs w:val="24"/>
          <w:lang w:eastAsia="tr-TR"/>
        </w:rPr>
        <w:t>marketing</w:t>
      </w:r>
      <w:proofErr w:type="gramEnd"/>
      <w:r w:rsidR="007968F0" w:rsidRPr="007968F0">
        <w:rPr>
          <w:rFonts w:ascii="Times New Roman" w:eastAsia="Times New Roman" w:hAnsi="Times New Roman" w:cs="Times New Roman"/>
          <w:color w:val="000000"/>
          <w:sz w:val="24"/>
          <w:szCs w:val="24"/>
          <w:lang w:eastAsia="tr-TR"/>
        </w:rPr>
        <w:t xml:space="preserve"> authorization or approval has been obtained under the </w:t>
      </w:r>
      <w:r w:rsidR="007968F0" w:rsidRPr="007968F0">
        <w:rPr>
          <w:rFonts w:ascii="Times New Roman" w:eastAsia="Times New Roman" w:hAnsi="Times New Roman" w:cs="Times New Roman"/>
          <w:i/>
          <w:iCs/>
          <w:color w:val="000000"/>
          <w:sz w:val="24"/>
          <w:szCs w:val="24"/>
          <w:lang w:eastAsia="tr-TR"/>
        </w:rPr>
        <w:t>Regulation on Clinical Trials of Human Medicinal Products</w:t>
      </w:r>
      <w:r w:rsidR="007968F0" w:rsidRPr="007968F0">
        <w:rPr>
          <w:rFonts w:ascii="Times New Roman" w:eastAsia="Times New Roman" w:hAnsi="Times New Roman" w:cs="Times New Roman"/>
          <w:color w:val="000000"/>
          <w:sz w:val="24"/>
          <w:szCs w:val="24"/>
          <w:lang w:eastAsia="tr-TR"/>
        </w:rPr>
        <w:t xml:space="preserve"> published in the Official Gazette dated 27 May 2023 and numbered 32203; observational studies involving human medicinal products; bioavailability and bioequivalence studies; low-risk scientific studies; post-market studies and clinical investigations of medical devices falling within the scope of the </w:t>
      </w:r>
      <w:r w:rsidR="007968F0" w:rsidRPr="007968F0">
        <w:rPr>
          <w:rFonts w:ascii="Times New Roman" w:eastAsia="Times New Roman" w:hAnsi="Times New Roman" w:cs="Times New Roman"/>
          <w:i/>
          <w:iCs/>
          <w:color w:val="000000"/>
          <w:sz w:val="24"/>
          <w:szCs w:val="24"/>
          <w:lang w:eastAsia="tr-TR"/>
        </w:rPr>
        <w:t>Regulation on Clinical Investigations of Medical Devices</w:t>
      </w:r>
      <w:r w:rsidR="007968F0" w:rsidRPr="007968F0">
        <w:rPr>
          <w:rFonts w:ascii="Times New Roman" w:eastAsia="Times New Roman" w:hAnsi="Times New Roman" w:cs="Times New Roman"/>
          <w:color w:val="000000"/>
          <w:sz w:val="24"/>
          <w:szCs w:val="24"/>
          <w:lang w:eastAsia="tr-TR"/>
        </w:rPr>
        <w:t xml:space="preserve"> published in the Official Gazette dated 8 July 2022 and numbered 31890; or clinical trials involving stem cells falling within the scope of Circular No. 2018/10 issued by the General Directorate of Health Services on 5 April 2018.</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(9) </w:t>
      </w:r>
      <w:r w:rsidR="007968F0" w:rsidRPr="007968F0">
        <w:rPr>
          <w:rFonts w:ascii="Times New Roman" w:eastAsia="Times New Roman" w:hAnsi="Times New Roman" w:cs="Times New Roman"/>
          <w:color w:val="000000"/>
          <w:sz w:val="24"/>
          <w:szCs w:val="24"/>
          <w:lang w:eastAsia="tr-TR"/>
        </w:rPr>
        <w:t>When establishing an Ethics Committee, it is essential that the members be distributed in a balanced manner with regard to their areas of expertise, age, and gender.</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(10) </w:t>
      </w:r>
      <w:r w:rsidR="007968F0" w:rsidRPr="007968F0">
        <w:rPr>
          <w:rFonts w:ascii="Times New Roman" w:eastAsia="Times New Roman" w:hAnsi="Times New Roman" w:cs="Times New Roman"/>
          <w:color w:val="000000"/>
          <w:sz w:val="24"/>
          <w:szCs w:val="24"/>
          <w:lang w:eastAsia="tr-TR"/>
        </w:rPr>
        <w:t>A member of an Ethics Committee may not serve as a member of more than one Ethics Committee established under this or similar Directives.</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(11) </w:t>
      </w:r>
      <w:r w:rsidR="007968F0" w:rsidRPr="007968F0">
        <w:rPr>
          <w:rFonts w:ascii="Times New Roman" w:eastAsia="Times New Roman" w:hAnsi="Times New Roman" w:cs="Times New Roman"/>
          <w:color w:val="000000"/>
          <w:sz w:val="24"/>
          <w:szCs w:val="24"/>
          <w:lang w:eastAsia="tr-TR"/>
        </w:rPr>
        <w:t>Senior university administrators may not serve as members of the Ethics Committee.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(12) </w:t>
      </w:r>
      <w:r w:rsidR="007968F0" w:rsidRPr="007968F0">
        <w:rPr>
          <w:rFonts w:ascii="Times New Roman" w:eastAsia="Times New Roman" w:hAnsi="Times New Roman" w:cs="Times New Roman"/>
          <w:color w:val="000000"/>
          <w:sz w:val="24"/>
          <w:szCs w:val="24"/>
          <w:lang w:eastAsia="tr-TR"/>
        </w:rPr>
        <w:t>One of the full members of the Ethics Committee shall be appointed from outside the institution where the Ethics Committee secretariat is located.</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(13) </w:t>
      </w:r>
      <w:r w:rsidR="007968F0" w:rsidRPr="007968F0">
        <w:rPr>
          <w:rFonts w:ascii="Times New Roman" w:eastAsia="Times New Roman" w:hAnsi="Times New Roman" w:cs="Times New Roman"/>
          <w:color w:val="000000"/>
          <w:sz w:val="24"/>
          <w:szCs w:val="24"/>
          <w:lang w:eastAsia="tr-TR"/>
        </w:rPr>
        <w:t>The Non-Interventional Scientific Research Ethics Committee shall include, at a minimum, members with the qualifications specified below. The members appointed to the Ethics Committee shall include: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a) </w:t>
      </w:r>
      <w:r w:rsidR="007968F0" w:rsidRPr="007968F0">
        <w:rPr>
          <w:rFonts w:ascii="Times New Roman" w:eastAsia="Times New Roman" w:hAnsi="Times New Roman" w:cs="Times New Roman"/>
          <w:color w:val="000000"/>
          <w:sz w:val="24"/>
          <w:szCs w:val="24"/>
          <w:lang w:eastAsia="tr-TR"/>
        </w:rPr>
        <w:t>Persons who have completed specialist training or obtained a doctoral degree in one of the internal medicine, basic medical sciences, or surgical medical sciences</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b) </w:t>
      </w:r>
      <w:r w:rsidR="007968F0" w:rsidRPr="007968F0">
        <w:rPr>
          <w:rFonts w:ascii="Times New Roman" w:eastAsia="Times New Roman" w:hAnsi="Times New Roman" w:cs="Times New Roman"/>
          <w:color w:val="000000"/>
          <w:sz w:val="24"/>
          <w:szCs w:val="24"/>
          <w:lang w:eastAsia="tr-TR"/>
        </w:rPr>
        <w:t>A medical doctor or pharmacist holding a doctoral degree in pharmacology, or a medical doctor who has completed specialist training in pharmacology</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c) </w:t>
      </w:r>
      <w:r w:rsidR="007968F0" w:rsidRPr="007968F0">
        <w:rPr>
          <w:rFonts w:ascii="Times New Roman" w:eastAsia="Times New Roman" w:hAnsi="Times New Roman" w:cs="Times New Roman"/>
          <w:color w:val="000000"/>
          <w:sz w:val="24"/>
          <w:szCs w:val="24"/>
          <w:lang w:eastAsia="tr-TR"/>
        </w:rPr>
        <w:t>A dentist who has completed specialist training</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ç) </w:t>
      </w:r>
      <w:r w:rsidR="007968F0" w:rsidRPr="007968F0">
        <w:rPr>
          <w:rFonts w:ascii="Times New Roman" w:eastAsia="Times New Roman" w:hAnsi="Times New Roman" w:cs="Times New Roman"/>
          <w:color w:val="000000"/>
          <w:sz w:val="24"/>
          <w:szCs w:val="24"/>
          <w:lang w:eastAsia="tr-TR"/>
        </w:rPr>
        <w:t>A person holding a doctoral degree in biostatistics, or a public health specialist who has completed specialist training in medicine, or a person holding a doctoral degree in public health</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d) </w:t>
      </w:r>
      <w:r w:rsidR="007968F0" w:rsidRPr="007968F0">
        <w:rPr>
          <w:rFonts w:ascii="Times New Roman" w:eastAsia="Times New Roman" w:hAnsi="Times New Roman" w:cs="Times New Roman"/>
          <w:color w:val="000000"/>
          <w:sz w:val="24"/>
          <w:szCs w:val="24"/>
          <w:lang w:eastAsia="tr-TR"/>
        </w:rPr>
        <w:t>A legal professional</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e</w:t>
      </w:r>
      <w:r w:rsidR="007968F0" w:rsidRPr="007968F0">
        <w:rPr>
          <w:rFonts w:ascii="Times New Roman" w:eastAsia="Times New Roman" w:hAnsi="Times New Roman" w:cs="Times New Roman"/>
          <w:color w:val="000000"/>
          <w:sz w:val="24"/>
          <w:szCs w:val="24"/>
          <w:lang w:eastAsia="tr-TR"/>
        </w:rPr>
        <w:t xml:space="preserve">A person who is not a healthcare professional and does not work in a healthcare-related institution or organization (preferably with a </w:t>
      </w:r>
      <w:proofErr w:type="gramStart"/>
      <w:r w:rsidR="007968F0" w:rsidRPr="007968F0">
        <w:rPr>
          <w:rFonts w:ascii="Times New Roman" w:eastAsia="Times New Roman" w:hAnsi="Times New Roman" w:cs="Times New Roman"/>
          <w:color w:val="000000"/>
          <w:sz w:val="24"/>
          <w:szCs w:val="24"/>
          <w:lang w:eastAsia="tr-TR"/>
        </w:rPr>
        <w:t>background</w:t>
      </w:r>
      <w:proofErr w:type="gramEnd"/>
      <w:r w:rsidR="007968F0" w:rsidRPr="007968F0">
        <w:rPr>
          <w:rFonts w:ascii="Times New Roman" w:eastAsia="Times New Roman" w:hAnsi="Times New Roman" w:cs="Times New Roman"/>
          <w:color w:val="000000"/>
          <w:sz w:val="24"/>
          <w:szCs w:val="24"/>
          <w:lang w:eastAsia="tr-TR"/>
        </w:rPr>
        <w:t xml:space="preserve"> in bioengineering or biomedical engineering</w:t>
      </w:r>
      <w:r w:rsidR="007968F0">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f) </w:t>
      </w:r>
      <w:r w:rsidR="00032B7B" w:rsidRPr="00032B7B">
        <w:rPr>
          <w:rFonts w:ascii="Times New Roman" w:eastAsia="Times New Roman" w:hAnsi="Times New Roman" w:cs="Times New Roman"/>
          <w:color w:val="000000"/>
          <w:sz w:val="24"/>
          <w:szCs w:val="24"/>
          <w:lang w:eastAsia="tr-TR"/>
        </w:rPr>
        <w:t>Where available, a person who has obtained a doctoral degree or completed specialist training in the field of Medical Ethics or Deontology</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lastRenderedPageBreak/>
        <w:t xml:space="preserve">(14) </w:t>
      </w:r>
      <w:r w:rsidR="00032B7B" w:rsidRPr="00032B7B">
        <w:rPr>
          <w:rFonts w:ascii="Times New Roman" w:eastAsia="Times New Roman" w:hAnsi="Times New Roman" w:cs="Times New Roman"/>
          <w:color w:val="000000"/>
          <w:sz w:val="24"/>
          <w:szCs w:val="24"/>
          <w:lang w:eastAsia="tr-TR"/>
        </w:rPr>
        <w:t>For the conduct of the activities of the Ethics Committee, the Rector shall appoint at least one person to serve as the Ethics Committee Secretary on an exclusive basis for this purpose</w:t>
      </w:r>
      <w:r w:rsidRPr="00FB14DA">
        <w:rPr>
          <w:rFonts w:ascii="Times New Roman" w:eastAsia="Times New Roman" w:hAnsi="Times New Roman" w:cs="Times New Roman"/>
          <w:color w:val="000000"/>
          <w:sz w:val="24"/>
          <w:szCs w:val="24"/>
          <w:lang w:eastAsia="tr-TR"/>
        </w:rPr>
        <w:t>. </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(15) </w:t>
      </w:r>
      <w:r w:rsidR="00032B7B" w:rsidRPr="00032B7B">
        <w:rPr>
          <w:rFonts w:ascii="Times New Roman" w:eastAsia="Times New Roman" w:hAnsi="Times New Roman" w:cs="Times New Roman"/>
          <w:color w:val="000000"/>
          <w:sz w:val="24"/>
          <w:szCs w:val="24"/>
          <w:lang w:eastAsia="tr-TR"/>
        </w:rPr>
        <w:t>The Rector’s Office shall provide and maintain the premises, secretarial support, archives, and other equipment necessary for the conduct of the activities of the Ethics Committee, as well as the funding required for these purposes</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032B7B" w:rsidP="00FB14DA">
      <w:pPr>
        <w:shd w:val="clear" w:color="auto" w:fill="FFFFFF"/>
        <w:spacing w:line="253" w:lineRule="atLeast"/>
        <w:ind w:firstLine="708"/>
        <w:jc w:val="both"/>
        <w:rPr>
          <w:rFonts w:ascii="Calibri" w:eastAsia="Times New Roman" w:hAnsi="Calibri" w:cs="Calibri"/>
          <w:color w:val="666E70"/>
          <w:lang w:eastAsia="tr-TR"/>
        </w:rPr>
      </w:pPr>
      <w:r w:rsidRPr="00032B7B">
        <w:rPr>
          <w:rFonts w:ascii="Times New Roman" w:eastAsia="Times New Roman" w:hAnsi="Times New Roman" w:cs="Times New Roman"/>
          <w:b/>
          <w:bCs/>
          <w:color w:val="000000"/>
          <w:sz w:val="24"/>
          <w:szCs w:val="24"/>
          <w:lang w:eastAsia="tr-TR"/>
        </w:rPr>
        <w:t>Working Procedures and Principles of the Ethics Committee</w:t>
      </w:r>
    </w:p>
    <w:p w:rsidR="00FB14DA" w:rsidRPr="00FB14DA" w:rsidRDefault="00032B7B"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11-</w:t>
      </w:r>
      <w:r w:rsidR="00FB14DA" w:rsidRPr="00FB14DA">
        <w:rPr>
          <w:rFonts w:ascii="Times New Roman" w:eastAsia="Times New Roman" w:hAnsi="Times New Roman" w:cs="Times New Roman"/>
          <w:color w:val="000000"/>
          <w:sz w:val="24"/>
          <w:szCs w:val="24"/>
          <w:lang w:eastAsia="tr-TR"/>
        </w:rPr>
        <w:t xml:space="preserve"> (1) </w:t>
      </w:r>
      <w:r w:rsidRPr="00032B7B">
        <w:rPr>
          <w:rFonts w:ascii="Times New Roman" w:eastAsia="Times New Roman" w:hAnsi="Times New Roman" w:cs="Times New Roman"/>
          <w:color w:val="000000"/>
          <w:sz w:val="24"/>
          <w:szCs w:val="24"/>
          <w:lang w:eastAsia="tr-TR"/>
        </w:rPr>
        <w:t>The working procedures and principles of the Ethics Committee are as follows</w:t>
      </w:r>
      <w:r w:rsidR="00FB14DA"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a) </w:t>
      </w:r>
      <w:r w:rsidR="00032B7B" w:rsidRPr="00032B7B">
        <w:rPr>
          <w:rFonts w:ascii="Times New Roman" w:eastAsia="Times New Roman" w:hAnsi="Times New Roman" w:cs="Times New Roman"/>
          <w:color w:val="000000"/>
          <w:sz w:val="24"/>
          <w:szCs w:val="24"/>
          <w:lang w:eastAsia="tr-TR"/>
        </w:rPr>
        <w:t>The Ethics Committee shall be independent in evaluating research applications from scientific and ethical perspectives and in making decisions thereon</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proofErr w:type="gramStart"/>
      <w:r w:rsidRPr="00FB14DA">
        <w:rPr>
          <w:rFonts w:ascii="Times New Roman" w:eastAsia="Times New Roman" w:hAnsi="Times New Roman" w:cs="Times New Roman"/>
          <w:color w:val="000000"/>
          <w:sz w:val="24"/>
          <w:szCs w:val="24"/>
          <w:lang w:eastAsia="tr-TR"/>
        </w:rPr>
        <w:t>b</w:t>
      </w:r>
      <w:proofErr w:type="gramEnd"/>
      <w:r w:rsidR="00032B7B" w:rsidRPr="00032B7B">
        <w:t xml:space="preserve"> </w:t>
      </w:r>
      <w:r w:rsidR="00032B7B" w:rsidRPr="00032B7B">
        <w:rPr>
          <w:rFonts w:ascii="Times New Roman" w:eastAsia="Times New Roman" w:hAnsi="Times New Roman" w:cs="Times New Roman"/>
          <w:color w:val="000000"/>
          <w:sz w:val="24"/>
          <w:szCs w:val="24"/>
          <w:lang w:eastAsia="tr-TR"/>
        </w:rPr>
        <w:t>Ethics Committee members shall comply with the principle of confidentiality with regard to all information made available to them and shall exercise due diligence with respect to conflicts of interest</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c) </w:t>
      </w:r>
      <w:r w:rsidR="00032B7B" w:rsidRPr="00032B7B">
        <w:rPr>
          <w:rFonts w:ascii="Times New Roman" w:eastAsia="Times New Roman" w:hAnsi="Times New Roman" w:cs="Times New Roman"/>
          <w:color w:val="000000"/>
          <w:sz w:val="24"/>
          <w:szCs w:val="24"/>
          <w:lang w:eastAsia="tr-TR"/>
        </w:rPr>
        <w:t>Ethics Committee members and secretaries shall commence their duties after signing a confidentiality agreement and a conflict-of-interest undertaking</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ç) </w:t>
      </w:r>
      <w:r w:rsidR="00F81C2E" w:rsidRPr="00F81C2E">
        <w:rPr>
          <w:rFonts w:ascii="Times New Roman" w:eastAsia="Times New Roman" w:hAnsi="Times New Roman" w:cs="Times New Roman"/>
          <w:color w:val="000000"/>
          <w:sz w:val="24"/>
          <w:szCs w:val="24"/>
          <w:lang w:eastAsia="tr-TR"/>
        </w:rPr>
        <w:t>Within fifteen days at the latest following their appointment, the members shall convene and elect, by secret ballot from among themselves, a Chairperson, a Vice-Chairperson, and a Rapporteur</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d) </w:t>
      </w:r>
      <w:r w:rsidR="00F81C2E" w:rsidRPr="00F81C2E">
        <w:rPr>
          <w:rFonts w:ascii="Times New Roman" w:eastAsia="Times New Roman" w:hAnsi="Times New Roman" w:cs="Times New Roman"/>
          <w:color w:val="000000"/>
          <w:sz w:val="24"/>
          <w:szCs w:val="24"/>
          <w:lang w:eastAsia="tr-TR"/>
        </w:rPr>
        <w:t xml:space="preserve">Unless convened with a special agenda, the Ethics Committee shall meet at least once a month, either in person or </w:t>
      </w:r>
      <w:proofErr w:type="gramStart"/>
      <w:r w:rsidR="00F81C2E" w:rsidRPr="00F81C2E">
        <w:rPr>
          <w:rFonts w:ascii="Times New Roman" w:eastAsia="Times New Roman" w:hAnsi="Times New Roman" w:cs="Times New Roman"/>
          <w:color w:val="000000"/>
          <w:sz w:val="24"/>
          <w:szCs w:val="24"/>
          <w:lang w:eastAsia="tr-TR"/>
        </w:rPr>
        <w:t>online</w:t>
      </w:r>
      <w:proofErr w:type="gramEnd"/>
      <w:r w:rsidR="00F81C2E" w:rsidRPr="00F81C2E">
        <w:rPr>
          <w:rFonts w:ascii="Times New Roman" w:eastAsia="Times New Roman" w:hAnsi="Times New Roman" w:cs="Times New Roman"/>
          <w:color w:val="000000"/>
          <w:sz w:val="24"/>
          <w:szCs w:val="24"/>
          <w:lang w:eastAsia="tr-TR"/>
        </w:rPr>
        <w:t>, on the regular day and at the regular time announced on the Ethics Committee’s website</w:t>
      </w:r>
      <w:r w:rsidRPr="00FB14DA">
        <w:rPr>
          <w:rFonts w:ascii="Times New Roman" w:eastAsia="Times New Roman" w:hAnsi="Times New Roman" w:cs="Times New Roman"/>
          <w:color w:val="000000"/>
          <w:sz w:val="24"/>
          <w:szCs w:val="24"/>
          <w:lang w:eastAsia="tr-TR"/>
        </w:rPr>
        <w:t>.  </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e) </w:t>
      </w:r>
      <w:r w:rsidR="00F81C2E" w:rsidRPr="00F81C2E">
        <w:rPr>
          <w:rFonts w:ascii="Times New Roman" w:eastAsia="Times New Roman" w:hAnsi="Times New Roman" w:cs="Times New Roman"/>
          <w:color w:val="000000"/>
          <w:sz w:val="24"/>
          <w:szCs w:val="24"/>
          <w:lang w:eastAsia="tr-TR"/>
        </w:rPr>
        <w:t>Ethics Committee members shall be notified in advance of the meeting date, time, and agenda via the Electronic Document Management System (EDMS), e-mail, mobile messaging, or other similar means</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f) </w:t>
      </w:r>
      <w:r w:rsidR="00F81C2E" w:rsidRPr="00F81C2E">
        <w:rPr>
          <w:rFonts w:ascii="Times New Roman" w:eastAsia="Times New Roman" w:hAnsi="Times New Roman" w:cs="Times New Roman"/>
          <w:color w:val="000000"/>
          <w:sz w:val="24"/>
          <w:szCs w:val="24"/>
          <w:lang w:eastAsia="tr-TR"/>
        </w:rPr>
        <w:t>An Ethics Committee member who is involved in or has a role in the research under review shall not participate in the discussions or voting concerning that research before the Ethics Committee and shall not sign the Ethics Committee’s decision</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g) </w:t>
      </w:r>
      <w:r w:rsidR="00F81C2E" w:rsidRPr="00F81C2E">
        <w:rPr>
          <w:rFonts w:ascii="Times New Roman" w:eastAsia="Times New Roman" w:hAnsi="Times New Roman" w:cs="Times New Roman"/>
          <w:color w:val="000000"/>
          <w:sz w:val="24"/>
          <w:szCs w:val="24"/>
          <w:lang w:eastAsia="tr-TR"/>
        </w:rPr>
        <w:t>The Ethics Committee shall convene with a quorum of two-thirds of the total number of members and shall make decisions by an absolute majority of the total number of members. If a quorum of two-thirds cannot be achieved with the full members, the meeting shall be postponed to a date on which the required numerical quorum can be achieved</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ğ) </w:t>
      </w:r>
      <w:r w:rsidR="00F81C2E" w:rsidRPr="00F81C2E">
        <w:rPr>
          <w:rFonts w:ascii="Times New Roman" w:eastAsia="Times New Roman" w:hAnsi="Times New Roman" w:cs="Times New Roman"/>
          <w:color w:val="000000"/>
          <w:sz w:val="24"/>
          <w:szCs w:val="24"/>
          <w:lang w:eastAsia="tr-TR"/>
        </w:rPr>
        <w:t>The term of office of Ethics Committee members shall be three years. Members whose terms of office have expired may be reappointed as necessary. The reappointment of members or the appointment of a new member shall be carried out by the Rector in accordance with the criteria specified in paragraphs 7 and 13 of Article 10 of this Directive</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h) </w:t>
      </w:r>
      <w:r w:rsidR="00F81C2E" w:rsidRPr="00F81C2E">
        <w:rPr>
          <w:rFonts w:ascii="Times New Roman" w:eastAsia="Times New Roman" w:hAnsi="Times New Roman" w:cs="Times New Roman"/>
          <w:color w:val="000000"/>
          <w:sz w:val="24"/>
          <w:szCs w:val="24"/>
          <w:lang w:eastAsia="tr-TR"/>
        </w:rPr>
        <w:t>The membership of any member who fails to attend three consecutive meetings without a valid excuse or five meetings intermittently during their term of office shall be terminated</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lastRenderedPageBreak/>
        <w:t xml:space="preserve">ı) </w:t>
      </w:r>
      <w:r w:rsidR="00F81C2E" w:rsidRPr="00F81C2E">
        <w:rPr>
          <w:rFonts w:ascii="Times New Roman" w:eastAsia="Times New Roman" w:hAnsi="Times New Roman" w:cs="Times New Roman"/>
          <w:color w:val="000000"/>
          <w:sz w:val="24"/>
          <w:szCs w:val="24"/>
          <w:lang w:eastAsia="tr-TR"/>
        </w:rPr>
        <w:t>Where necessary, the Ethics Committee shall obtain written opinions from specialists in relevant medical specialties or subspecialties and may invite such persons to attend its meetings as consultants</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i) </w:t>
      </w:r>
      <w:r w:rsidR="00F81C2E" w:rsidRPr="00F81C2E">
        <w:rPr>
          <w:rFonts w:ascii="Times New Roman" w:eastAsia="Times New Roman" w:hAnsi="Times New Roman" w:cs="Times New Roman"/>
          <w:color w:val="000000"/>
          <w:sz w:val="24"/>
          <w:szCs w:val="24"/>
          <w:lang w:eastAsia="tr-TR"/>
        </w:rPr>
        <w:t>The Ethics Committee shall conduct its activities in accordance with the applicable legislation</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j) </w:t>
      </w:r>
      <w:r w:rsidR="00F81C2E" w:rsidRPr="00F81C2E">
        <w:rPr>
          <w:rFonts w:ascii="Times New Roman" w:eastAsia="Times New Roman" w:hAnsi="Times New Roman" w:cs="Times New Roman"/>
          <w:color w:val="000000"/>
          <w:sz w:val="24"/>
          <w:szCs w:val="24"/>
          <w:lang w:eastAsia="tr-TR"/>
        </w:rPr>
        <w:t>A meeting may be cancelled if the required number of members cannot be achieved or if there is no agenda for the meeting</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k) </w:t>
      </w:r>
      <w:r w:rsidR="00F81C2E" w:rsidRPr="00F81C2E">
        <w:rPr>
          <w:rFonts w:ascii="Times New Roman" w:eastAsia="Times New Roman" w:hAnsi="Times New Roman" w:cs="Times New Roman"/>
          <w:color w:val="000000"/>
          <w:sz w:val="24"/>
          <w:szCs w:val="24"/>
          <w:lang w:eastAsia="tr-TR"/>
        </w:rPr>
        <w:t>If a meeting is postponed or cancelled, a new meeting date shall be determined to ensure that the applications on the agenda are evaluated within the period specified in this Directive</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l) </w:t>
      </w:r>
      <w:r w:rsidR="00F81C2E" w:rsidRPr="00F81C2E">
        <w:rPr>
          <w:rFonts w:ascii="Times New Roman" w:eastAsia="Times New Roman" w:hAnsi="Times New Roman" w:cs="Times New Roman"/>
          <w:color w:val="000000"/>
          <w:sz w:val="24"/>
          <w:szCs w:val="24"/>
          <w:lang w:eastAsia="tr-TR"/>
        </w:rPr>
        <w:t>Votes shall be cast as “Approve” or “Reject”; abstentions shall not be permitted. The reasons given by the member or members voting to reject an application shall be recorded in the decision file retained in the archives</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m) </w:t>
      </w:r>
      <w:r w:rsidR="00F81C2E" w:rsidRPr="00F81C2E">
        <w:rPr>
          <w:rFonts w:ascii="Times New Roman" w:eastAsia="Times New Roman" w:hAnsi="Times New Roman" w:cs="Times New Roman"/>
          <w:color w:val="000000"/>
          <w:sz w:val="24"/>
          <w:szCs w:val="24"/>
          <w:lang w:eastAsia="tr-TR"/>
        </w:rPr>
        <w:t>Decisions shall be made by majority vote. In the event of a tie, the Chairperson's vote shall count as two votes</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n) </w:t>
      </w:r>
      <w:r w:rsidR="00F81C2E" w:rsidRPr="00F81C2E">
        <w:rPr>
          <w:rFonts w:ascii="Times New Roman" w:eastAsia="Times New Roman" w:hAnsi="Times New Roman" w:cs="Times New Roman"/>
          <w:color w:val="000000"/>
          <w:sz w:val="24"/>
          <w:szCs w:val="24"/>
          <w:lang w:eastAsia="tr-TR"/>
        </w:rPr>
        <w:t>The Ethics Committee's annual activity reports shall be submitted to the Rector's Office in January of the following year</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o) </w:t>
      </w:r>
      <w:r w:rsidR="00F81C2E" w:rsidRPr="00F81C2E">
        <w:rPr>
          <w:rFonts w:ascii="Times New Roman" w:eastAsia="Times New Roman" w:hAnsi="Times New Roman" w:cs="Times New Roman"/>
          <w:color w:val="000000"/>
          <w:sz w:val="24"/>
          <w:szCs w:val="24"/>
          <w:lang w:eastAsia="tr-TR"/>
        </w:rPr>
        <w:t>The receipt of applications submitted to the Ethics Committee, informing the principal investigator, archiving documents, conducting the necessary correspondence, arranging application forms, organizing meetings, and similar duties shall be carried out by the Rapporteur member and the personnel assigned to the Ethics Committee Secretariat, under the supervision of the Chairperson of the Ethics Committee</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ö) </w:t>
      </w:r>
      <w:r w:rsidR="00F81C2E" w:rsidRPr="00F81C2E">
        <w:rPr>
          <w:rFonts w:ascii="Times New Roman" w:eastAsia="Times New Roman" w:hAnsi="Times New Roman" w:cs="Times New Roman"/>
          <w:color w:val="000000"/>
          <w:sz w:val="24"/>
          <w:szCs w:val="24"/>
          <w:lang w:eastAsia="tr-TR"/>
        </w:rPr>
        <w:t>Personnel serving in the Ethics Committee Secretariat shall comply with the principle of confidentiality with regard to all information, research files, petitions, and similar documents made available to them. They shall commence their duties after signing the confidentiality document and undertaking prepared by the Rector's Office</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p) </w:t>
      </w:r>
      <w:r w:rsidR="00F81C2E" w:rsidRPr="00F81C2E">
        <w:rPr>
          <w:rFonts w:ascii="Times New Roman" w:eastAsia="Times New Roman" w:hAnsi="Times New Roman" w:cs="Times New Roman"/>
          <w:color w:val="000000"/>
          <w:sz w:val="24"/>
          <w:szCs w:val="24"/>
          <w:lang w:eastAsia="tr-TR"/>
        </w:rPr>
        <w:t>The master research file and all records related to the research shall be maintained regularly by the principal investigator and retained for at least four years after the research has been completed at all participating sites</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r) </w:t>
      </w:r>
      <w:r w:rsidR="00F81C2E" w:rsidRPr="00F81C2E">
        <w:rPr>
          <w:rFonts w:ascii="Times New Roman" w:eastAsia="Times New Roman" w:hAnsi="Times New Roman" w:cs="Times New Roman"/>
          <w:color w:val="000000"/>
          <w:sz w:val="24"/>
          <w:szCs w:val="24"/>
          <w:lang w:eastAsia="tr-TR"/>
        </w:rPr>
        <w:t>The confidentiality of research-related documents shall be maintained. Such documents may be disclosed only to persons authorized by law or to competent authorities upon their request</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s) </w:t>
      </w:r>
      <w:r w:rsidR="00F81C2E" w:rsidRPr="00F81C2E">
        <w:rPr>
          <w:rFonts w:ascii="Times New Roman" w:eastAsia="Times New Roman" w:hAnsi="Times New Roman" w:cs="Times New Roman"/>
          <w:color w:val="000000"/>
          <w:sz w:val="24"/>
          <w:szCs w:val="24"/>
          <w:lang w:eastAsia="tr-TR"/>
        </w:rPr>
        <w:t>The receipt of applications submitted to the Ethics Committee, organization of Ethics Committee meetings, dissemination of notices to members, preparation of decisions, and archiving of documents shall be carried out by the “Ethics Committee Secretariat</w:t>
      </w:r>
      <w:r w:rsidR="00F81C2E">
        <w:rPr>
          <w:rFonts w:ascii="Times New Roman" w:eastAsia="Times New Roman" w:hAnsi="Times New Roman" w:cs="Times New Roman"/>
          <w:color w:val="000000"/>
          <w:sz w:val="24"/>
          <w:szCs w:val="24"/>
          <w:lang w:eastAsia="tr-TR"/>
        </w:rPr>
        <w:t>”</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ş) </w:t>
      </w:r>
      <w:r w:rsidR="00F81C2E" w:rsidRPr="00F81C2E">
        <w:rPr>
          <w:rFonts w:ascii="Times New Roman" w:eastAsia="Times New Roman" w:hAnsi="Times New Roman" w:cs="Times New Roman"/>
          <w:color w:val="000000"/>
          <w:sz w:val="24"/>
          <w:szCs w:val="24"/>
          <w:lang w:eastAsia="tr-TR"/>
        </w:rPr>
        <w:t>The Ethics Committee may, provided that it is announced in advance, declare a maximum of two (2) meeting periods during the year as recess periods. All applications submitted to the Ethics Committee and all decisions made by the Committee shall be retained for a minimum of 10 (ten) years and shall be available for inspection by legally authorized competent authorities. Upon expiry of this period, the documents shall be transferred in accordance with the applicable archival procedures and provisions of the general legislation</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3F2234" w:rsidP="00FB14DA">
      <w:pPr>
        <w:shd w:val="clear" w:color="auto" w:fill="FFFFFF"/>
        <w:spacing w:line="253" w:lineRule="atLeast"/>
        <w:ind w:firstLine="708"/>
        <w:jc w:val="both"/>
        <w:rPr>
          <w:rFonts w:ascii="Calibri" w:eastAsia="Times New Roman" w:hAnsi="Calibri" w:cs="Calibri"/>
          <w:color w:val="666E70"/>
          <w:lang w:eastAsia="tr-TR"/>
        </w:rPr>
      </w:pPr>
      <w:r w:rsidRPr="003F2234">
        <w:rPr>
          <w:rFonts w:ascii="Times New Roman" w:eastAsia="Times New Roman" w:hAnsi="Times New Roman" w:cs="Times New Roman"/>
          <w:b/>
          <w:bCs/>
          <w:color w:val="000000"/>
          <w:sz w:val="24"/>
          <w:szCs w:val="24"/>
          <w:lang w:eastAsia="tr-TR"/>
        </w:rPr>
        <w:lastRenderedPageBreak/>
        <w:t>Duties and Powers of the Ethics Committee</w:t>
      </w:r>
    </w:p>
    <w:p w:rsidR="00FB14DA" w:rsidRPr="00FB14DA" w:rsidRDefault="0017617A"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- 12</w:t>
      </w:r>
      <w:r w:rsidR="00FB14DA" w:rsidRPr="00FB14DA">
        <w:rPr>
          <w:rFonts w:ascii="Times New Roman" w:eastAsia="Times New Roman" w:hAnsi="Times New Roman" w:cs="Times New Roman"/>
          <w:color w:val="000000"/>
          <w:sz w:val="24"/>
          <w:szCs w:val="24"/>
          <w:lang w:eastAsia="tr-TR"/>
        </w:rPr>
        <w:t xml:space="preserve"> (1) </w:t>
      </w:r>
      <w:r w:rsidR="00E016CD" w:rsidRPr="00E016CD">
        <w:rPr>
          <w:rFonts w:ascii="Times New Roman" w:eastAsia="Times New Roman" w:hAnsi="Times New Roman" w:cs="Times New Roman"/>
          <w:color w:val="000000"/>
          <w:sz w:val="24"/>
          <w:szCs w:val="24"/>
          <w:lang w:eastAsia="tr-TR"/>
        </w:rPr>
        <w:t>The duties and powers of the Ethics Committee are as follows</w:t>
      </w:r>
      <w:r w:rsidR="00FB14DA"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a) </w:t>
      </w:r>
      <w:r w:rsidR="00E016CD" w:rsidRPr="00E016CD">
        <w:rPr>
          <w:rFonts w:ascii="Times New Roman" w:eastAsia="Times New Roman" w:hAnsi="Times New Roman" w:cs="Times New Roman"/>
          <w:color w:val="000000"/>
          <w:sz w:val="24"/>
          <w:szCs w:val="24"/>
          <w:lang w:eastAsia="tr-TR"/>
        </w:rPr>
        <w:t>In making its decisions, the Ethics Committee shall take into consideration all relevant legal regulations, professional codes of ethics, and national and international ethical values and principles.</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b) </w:t>
      </w:r>
      <w:r w:rsidR="00E016CD" w:rsidRPr="00E016CD">
        <w:rPr>
          <w:rFonts w:ascii="Times New Roman" w:eastAsia="Times New Roman" w:hAnsi="Times New Roman" w:cs="Times New Roman"/>
          <w:color w:val="000000"/>
          <w:sz w:val="24"/>
          <w:szCs w:val="24"/>
          <w:lang w:eastAsia="tr-TR"/>
        </w:rPr>
        <w:t xml:space="preserve">The Ethics Committee shall inspect, with or without prior notice, research conducted domestically or abroad, the principal investigator and researchers, the sites where the research is conducted, the </w:t>
      </w:r>
      <w:proofErr w:type="gramStart"/>
      <w:r w:rsidR="00E016CD" w:rsidRPr="00E016CD">
        <w:rPr>
          <w:rFonts w:ascii="Times New Roman" w:eastAsia="Times New Roman" w:hAnsi="Times New Roman" w:cs="Times New Roman"/>
          <w:color w:val="000000"/>
          <w:sz w:val="24"/>
          <w:szCs w:val="24"/>
          <w:lang w:eastAsia="tr-TR"/>
        </w:rPr>
        <w:t>sponsor</w:t>
      </w:r>
      <w:proofErr w:type="gramEnd"/>
      <w:r w:rsidR="00E016CD" w:rsidRPr="00E016CD">
        <w:rPr>
          <w:rFonts w:ascii="Times New Roman" w:eastAsia="Times New Roman" w:hAnsi="Times New Roman" w:cs="Times New Roman"/>
          <w:color w:val="000000"/>
          <w:sz w:val="24"/>
          <w:szCs w:val="24"/>
          <w:lang w:eastAsia="tr-TR"/>
        </w:rPr>
        <w:t xml:space="preserve"> and other parties to whom duties have been delegated, the laboratories where analyses are performed, and all persons and sites involved in the research, with regard to their compliance with this Directive and other applicable legislation</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c) </w:t>
      </w:r>
      <w:r w:rsidR="00E016CD" w:rsidRPr="00E016CD">
        <w:rPr>
          <w:rFonts w:ascii="Times New Roman" w:eastAsia="Times New Roman" w:hAnsi="Times New Roman" w:cs="Times New Roman"/>
          <w:color w:val="000000"/>
          <w:sz w:val="24"/>
          <w:szCs w:val="24"/>
          <w:lang w:eastAsia="tr-TR"/>
        </w:rPr>
        <w:t>The Ethics Committee shall be responsible for monitoring research to ensure that it is conducted in accordance with Good Clinical Practice (GCP) and the applicable legislation</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(2) </w:t>
      </w:r>
      <w:r w:rsidR="00654E0F" w:rsidRPr="00654E0F">
        <w:rPr>
          <w:rFonts w:ascii="Times New Roman" w:eastAsia="Times New Roman" w:hAnsi="Times New Roman" w:cs="Times New Roman"/>
          <w:color w:val="000000"/>
          <w:sz w:val="24"/>
          <w:szCs w:val="24"/>
          <w:lang w:eastAsia="tr-TR"/>
        </w:rPr>
        <w:t>In evaluating a research application, the Ethics Committee shall primarily take the following into consideration</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a) </w:t>
      </w:r>
      <w:r w:rsidR="00654E0F" w:rsidRPr="00654E0F">
        <w:rPr>
          <w:rFonts w:ascii="Times New Roman" w:eastAsia="Times New Roman" w:hAnsi="Times New Roman" w:cs="Times New Roman"/>
          <w:color w:val="000000"/>
          <w:sz w:val="24"/>
          <w:szCs w:val="24"/>
          <w:lang w:eastAsia="tr-TR"/>
        </w:rPr>
        <w:t>Whether the research has been prepared in accordance with the applicable procedures</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b) </w:t>
      </w:r>
      <w:r w:rsidR="00654E0F" w:rsidRPr="00654E0F">
        <w:rPr>
          <w:rFonts w:ascii="Times New Roman" w:eastAsia="Times New Roman" w:hAnsi="Times New Roman" w:cs="Times New Roman"/>
          <w:color w:val="000000"/>
          <w:sz w:val="24"/>
          <w:szCs w:val="24"/>
          <w:lang w:eastAsia="tr-TR"/>
        </w:rPr>
        <w:t>The rationale and purpose of the research</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c) </w:t>
      </w:r>
      <w:r w:rsidR="00654E0F" w:rsidRPr="00654E0F">
        <w:rPr>
          <w:rFonts w:ascii="Times New Roman" w:eastAsia="Times New Roman" w:hAnsi="Times New Roman" w:cs="Times New Roman"/>
          <w:color w:val="000000"/>
          <w:sz w:val="24"/>
          <w:szCs w:val="24"/>
          <w:lang w:eastAsia="tr-TR"/>
        </w:rPr>
        <w:t>The suitability of the principal investigator and their assistants for the subject matter of the research</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ç) </w:t>
      </w:r>
      <w:r w:rsidR="00654E0F" w:rsidRPr="00654E0F">
        <w:rPr>
          <w:rFonts w:ascii="Times New Roman" w:eastAsia="Times New Roman" w:hAnsi="Times New Roman" w:cs="Times New Roman"/>
          <w:color w:val="000000"/>
          <w:sz w:val="24"/>
          <w:szCs w:val="24"/>
          <w:lang w:eastAsia="tr-TR"/>
        </w:rPr>
        <w:t>The analysis of the anticipated benefits and risks of the research</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d) </w:t>
      </w:r>
      <w:r w:rsidR="00654E0F" w:rsidRPr="00654E0F">
        <w:rPr>
          <w:rFonts w:ascii="Times New Roman" w:eastAsia="Times New Roman" w:hAnsi="Times New Roman" w:cs="Times New Roman"/>
          <w:color w:val="000000"/>
          <w:sz w:val="24"/>
          <w:szCs w:val="24"/>
          <w:lang w:eastAsia="tr-TR"/>
        </w:rPr>
        <w:t>The method, content, and appropriateness of obtaining informed consent from volunteers</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e) </w:t>
      </w:r>
      <w:r w:rsidR="00654E0F" w:rsidRPr="00654E0F">
        <w:rPr>
          <w:rFonts w:ascii="Times New Roman" w:eastAsia="Times New Roman" w:hAnsi="Times New Roman" w:cs="Times New Roman"/>
          <w:color w:val="000000"/>
          <w:sz w:val="24"/>
          <w:szCs w:val="24"/>
          <w:lang w:eastAsia="tr-TR"/>
        </w:rPr>
        <w:t>Where applicable, whether the budget is adequate and acceptable</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(3) </w:t>
      </w:r>
      <w:r w:rsidR="00654E0F" w:rsidRPr="00654E0F">
        <w:rPr>
          <w:rFonts w:ascii="Times New Roman" w:eastAsia="Times New Roman" w:hAnsi="Times New Roman" w:cs="Times New Roman"/>
          <w:color w:val="000000"/>
          <w:sz w:val="24"/>
          <w:szCs w:val="24"/>
          <w:lang w:eastAsia="tr-TR"/>
        </w:rPr>
        <w:t>Where deemed necessary, the Ethics Committee may invite investigators to its meetings for the purpose of hearing them and obtaining information. It may request progress reports on the files under review in order to determine whether the research is being conducted in accordance with the approved methodology, conduct on-site inspections, or, where deemed appropriate, seek the opinions of expert consultants who are not members of the Committee in relation to the files under review</w:t>
      </w:r>
      <w:r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center"/>
        <w:rPr>
          <w:rFonts w:ascii="Calibri" w:eastAsia="Times New Roman" w:hAnsi="Calibri" w:cs="Calibri"/>
          <w:color w:val="666E70"/>
          <w:lang w:eastAsia="tr-TR"/>
        </w:rPr>
      </w:pPr>
      <w:r w:rsidRPr="00FB14DA">
        <w:rPr>
          <w:rFonts w:ascii="Times New Roman" w:eastAsia="Times New Roman" w:hAnsi="Times New Roman" w:cs="Times New Roman"/>
          <w:b/>
          <w:bCs/>
          <w:color w:val="000000"/>
          <w:sz w:val="24"/>
          <w:szCs w:val="24"/>
          <w:lang w:eastAsia="tr-TR"/>
        </w:rPr>
        <w:t> </w:t>
      </w:r>
    </w:p>
    <w:p w:rsidR="00FB14DA" w:rsidRPr="00FB14DA" w:rsidRDefault="00046C42" w:rsidP="00FB14DA">
      <w:pPr>
        <w:shd w:val="clear" w:color="auto" w:fill="FFFFFF"/>
        <w:spacing w:line="253" w:lineRule="atLeast"/>
        <w:jc w:val="center"/>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CHAPTER</w:t>
      </w:r>
      <w:r w:rsidR="00FB14DA" w:rsidRPr="00FB14DA">
        <w:rPr>
          <w:rFonts w:ascii="Times New Roman" w:eastAsia="Times New Roman" w:hAnsi="Times New Roman" w:cs="Times New Roman"/>
          <w:b/>
          <w:bCs/>
          <w:color w:val="000000"/>
          <w:sz w:val="24"/>
          <w:szCs w:val="24"/>
          <w:lang w:eastAsia="tr-TR"/>
        </w:rPr>
        <w:t xml:space="preserve"> </w:t>
      </w:r>
      <w:r>
        <w:rPr>
          <w:rFonts w:ascii="Times New Roman" w:eastAsia="Times New Roman" w:hAnsi="Times New Roman" w:cs="Times New Roman"/>
          <w:b/>
          <w:bCs/>
          <w:color w:val="000000"/>
          <w:sz w:val="24"/>
          <w:szCs w:val="24"/>
          <w:lang w:eastAsia="tr-TR"/>
        </w:rPr>
        <w:t>FOUR</w:t>
      </w:r>
    </w:p>
    <w:p w:rsidR="00FB14DA" w:rsidRPr="00FB14DA" w:rsidRDefault="00046C42" w:rsidP="00FB14DA">
      <w:pPr>
        <w:shd w:val="clear" w:color="auto" w:fill="FFFFFF"/>
        <w:spacing w:line="253" w:lineRule="atLeast"/>
        <w:jc w:val="center"/>
        <w:rPr>
          <w:rFonts w:ascii="Calibri" w:eastAsia="Times New Roman" w:hAnsi="Calibri" w:cs="Calibri"/>
          <w:color w:val="666E70"/>
          <w:lang w:eastAsia="tr-TR"/>
        </w:rPr>
      </w:pPr>
      <w:r w:rsidRPr="00046C42">
        <w:rPr>
          <w:rFonts w:ascii="Times New Roman" w:eastAsia="Times New Roman" w:hAnsi="Times New Roman" w:cs="Times New Roman"/>
          <w:b/>
          <w:bCs/>
          <w:color w:val="000000"/>
          <w:sz w:val="24"/>
          <w:szCs w:val="24"/>
          <w:lang w:eastAsia="tr-TR"/>
        </w:rPr>
        <w:t>General Principles Regarding Applications for Scientific Studies</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r w:rsidR="00046C42" w:rsidRPr="00046C42">
        <w:rPr>
          <w:rFonts w:ascii="Times New Roman" w:eastAsia="Times New Roman" w:hAnsi="Times New Roman" w:cs="Times New Roman"/>
          <w:b/>
          <w:bCs/>
          <w:color w:val="000000"/>
          <w:sz w:val="24"/>
          <w:szCs w:val="24"/>
          <w:lang w:eastAsia="tr-TR"/>
        </w:rPr>
        <w:t>Applications for Research Studies</w:t>
      </w:r>
    </w:p>
    <w:p w:rsidR="00FB14DA" w:rsidRPr="00FB14DA" w:rsidRDefault="002F471D"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13-</w:t>
      </w:r>
      <w:r w:rsidR="00FB14DA" w:rsidRPr="00FB14DA">
        <w:rPr>
          <w:rFonts w:ascii="Times New Roman" w:eastAsia="Times New Roman" w:hAnsi="Times New Roman" w:cs="Times New Roman"/>
          <w:color w:val="000000"/>
          <w:sz w:val="24"/>
          <w:szCs w:val="24"/>
          <w:lang w:eastAsia="tr-TR"/>
        </w:rPr>
        <w:t xml:space="preserve"> (1) </w:t>
      </w:r>
      <w:r w:rsidRPr="002F471D">
        <w:rPr>
          <w:rFonts w:ascii="Times New Roman" w:eastAsia="Times New Roman" w:hAnsi="Times New Roman" w:cs="Times New Roman"/>
          <w:color w:val="000000"/>
          <w:sz w:val="24"/>
          <w:szCs w:val="24"/>
          <w:lang w:eastAsia="tr-TR"/>
        </w:rPr>
        <w:t>Applications for research studies shall be submitted to the Ethics Committee by the principal investigator.</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(2) </w:t>
      </w:r>
      <w:r w:rsidR="002F471D" w:rsidRPr="002F471D">
        <w:rPr>
          <w:rFonts w:ascii="Times New Roman" w:eastAsia="Times New Roman" w:hAnsi="Times New Roman" w:cs="Times New Roman"/>
          <w:color w:val="000000"/>
          <w:sz w:val="24"/>
          <w:szCs w:val="24"/>
          <w:lang w:eastAsia="tr-TR"/>
        </w:rPr>
        <w:t>For multicenter research studies, a single Ethics Committee decision shall be sufficient. Ethics Committee approval shall be obtained from the Ethics Committee located at the coordinator center. If there is no Ethics Committee at the coordinator center, approval shall be obtained from the Ethics Committee located at one of the other participating centers. If none of the research centers has an Ethics Committee, approval shall be obtained from the Ethics Committee located in the province nearest to the coordinator center.</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lastRenderedPageBreak/>
        <w:t xml:space="preserve">(3) </w:t>
      </w:r>
      <w:r w:rsidR="002F471D" w:rsidRPr="002F471D">
        <w:rPr>
          <w:rFonts w:ascii="Times New Roman" w:eastAsia="Times New Roman" w:hAnsi="Times New Roman" w:cs="Times New Roman"/>
          <w:color w:val="000000"/>
          <w:sz w:val="24"/>
          <w:szCs w:val="24"/>
          <w:lang w:eastAsia="tr-TR"/>
        </w:rPr>
        <w:t>For single-center research studies, a decision shall be obtained from the Ethics Committee located at the center where the research is conducted. If there is no Ethics Committee at that location, a decision shall be obtained from the relevant Ethics Committee located at the nearest available location to the research center.</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(4) </w:t>
      </w:r>
      <w:r w:rsidR="002F471D" w:rsidRPr="002F471D">
        <w:rPr>
          <w:rFonts w:ascii="Times New Roman" w:eastAsia="Times New Roman" w:hAnsi="Times New Roman" w:cs="Times New Roman"/>
          <w:color w:val="000000"/>
          <w:sz w:val="24"/>
          <w:szCs w:val="24"/>
          <w:lang w:eastAsia="tr-TR"/>
        </w:rPr>
        <w:t>Depending on the decision of the Ethics Committee, applications may be submitted either in physical or electronic form.</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(5) </w:t>
      </w:r>
      <w:r w:rsidR="002F471D" w:rsidRPr="002F471D">
        <w:rPr>
          <w:rFonts w:ascii="Times New Roman" w:eastAsia="Times New Roman" w:hAnsi="Times New Roman" w:cs="Times New Roman"/>
          <w:color w:val="000000"/>
          <w:sz w:val="24"/>
          <w:szCs w:val="24"/>
          <w:lang w:eastAsia="tr-TR"/>
        </w:rPr>
        <w:t>The Ethics Committee shall evaluate applications for research studies, taking into consideration the nature of the application, whether the application is complete in terms of the documents required to be submitted and the requirements for electronic submission, and whether the research complies with the provisions of this directive in accordance with good clinical practice.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(6) </w:t>
      </w:r>
      <w:r w:rsidR="002F471D" w:rsidRPr="002F471D">
        <w:rPr>
          <w:rFonts w:ascii="Times New Roman" w:eastAsia="Times New Roman" w:hAnsi="Times New Roman" w:cs="Times New Roman"/>
          <w:color w:val="000000"/>
          <w:sz w:val="24"/>
          <w:szCs w:val="24"/>
          <w:lang w:eastAsia="tr-TR"/>
        </w:rPr>
        <w:t>The Ethics Committee shall evaluate applications in accordance with the applicable legislation.</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(7) </w:t>
      </w:r>
      <w:r w:rsidR="002F471D" w:rsidRPr="002F471D">
        <w:rPr>
          <w:rFonts w:ascii="Times New Roman" w:eastAsia="Times New Roman" w:hAnsi="Times New Roman" w:cs="Times New Roman"/>
          <w:color w:val="000000"/>
          <w:sz w:val="24"/>
          <w:szCs w:val="24"/>
          <w:lang w:eastAsia="tr-TR"/>
        </w:rPr>
        <w:t>Provided that applications for research studies are duly submitted and that there are no deficiencies in the information and documents required to be included in the application, the Ethics Committee shall, in principle, review the application within 30 working days.</w:t>
      </w:r>
    </w:p>
    <w:p w:rsidR="001D443A" w:rsidRDefault="00FB14DA" w:rsidP="00FB14DA">
      <w:pPr>
        <w:shd w:val="clear" w:color="auto" w:fill="FFFFFF"/>
        <w:spacing w:line="253" w:lineRule="atLeast"/>
        <w:ind w:firstLine="708"/>
        <w:jc w:val="both"/>
        <w:rPr>
          <w:rFonts w:ascii="Times New Roman" w:eastAsia="Times New Roman" w:hAnsi="Times New Roman" w:cs="Times New Roman"/>
          <w:color w:val="000000"/>
          <w:sz w:val="24"/>
          <w:szCs w:val="24"/>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2F471D" w:rsidP="00FB14DA">
      <w:pPr>
        <w:shd w:val="clear" w:color="auto" w:fill="FFFFFF"/>
        <w:spacing w:line="253" w:lineRule="atLeast"/>
        <w:ind w:firstLine="708"/>
        <w:jc w:val="both"/>
        <w:rPr>
          <w:rFonts w:ascii="Calibri" w:eastAsia="Times New Roman" w:hAnsi="Calibri" w:cs="Calibri"/>
          <w:color w:val="666E70"/>
          <w:lang w:eastAsia="tr-TR"/>
        </w:rPr>
      </w:pPr>
      <w:r w:rsidRPr="002F471D">
        <w:rPr>
          <w:rFonts w:ascii="Times New Roman" w:eastAsia="Times New Roman" w:hAnsi="Times New Roman" w:cs="Times New Roman"/>
          <w:b/>
          <w:bCs/>
          <w:color w:val="000000"/>
          <w:sz w:val="24"/>
          <w:szCs w:val="24"/>
          <w:lang w:eastAsia="tr-TR"/>
        </w:rPr>
        <w:t>Decision on the Research Study</w:t>
      </w:r>
    </w:p>
    <w:p w:rsidR="00FB14DA" w:rsidRPr="00FB14DA" w:rsidRDefault="005F7D3E"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14-</w:t>
      </w:r>
      <w:r w:rsidR="00FB14DA" w:rsidRPr="00FB14DA">
        <w:rPr>
          <w:rFonts w:ascii="Times New Roman" w:eastAsia="Times New Roman" w:hAnsi="Times New Roman" w:cs="Times New Roman"/>
          <w:color w:val="000000"/>
          <w:sz w:val="24"/>
          <w:szCs w:val="24"/>
          <w:lang w:eastAsia="tr-TR"/>
        </w:rPr>
        <w:t xml:space="preserve"> (1) </w:t>
      </w:r>
      <w:r w:rsidR="002F471D" w:rsidRPr="002F471D">
        <w:rPr>
          <w:rFonts w:ascii="Times New Roman" w:eastAsia="Times New Roman" w:hAnsi="Times New Roman" w:cs="Times New Roman"/>
          <w:color w:val="000000"/>
          <w:sz w:val="24"/>
          <w:szCs w:val="24"/>
          <w:lang w:eastAsia="tr-TR"/>
        </w:rPr>
        <w:t>The results of the evaluation of applications submitted to the Ethics Committee shall be communicated to the applicant by official letter.</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(2) </w:t>
      </w:r>
      <w:r w:rsidR="002F471D" w:rsidRPr="002F471D">
        <w:rPr>
          <w:rFonts w:ascii="Times New Roman" w:eastAsia="Times New Roman" w:hAnsi="Times New Roman" w:cs="Times New Roman"/>
          <w:color w:val="000000"/>
          <w:sz w:val="24"/>
          <w:szCs w:val="24"/>
          <w:lang w:eastAsia="tr-TR"/>
        </w:rPr>
        <w:t>Any deficiencies identified and any additional information or explanations required as a result of the Ethics Committee's initial review of the application dossier shall be communicated to the applicant. The requested information and documents shall be submitted by the applicant to the Ethics Committee within thirty working days at the latest. Except in cases deemed necessary by the Ethics Committee, force majeure, or other mandatory circumstances, if the additional information and documents are not submitted, or if the applicant fails to provide the Ethics Committee with information on the date by which such information and documents will be submitted together with the necessary explanation as to why they cannot be submitted, the application shall be deemed withdrawn and shall be cancelled.</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(3) </w:t>
      </w:r>
      <w:r w:rsidR="002F471D" w:rsidRPr="002F471D">
        <w:rPr>
          <w:rFonts w:ascii="Times New Roman" w:eastAsia="Times New Roman" w:hAnsi="Times New Roman" w:cs="Times New Roman"/>
          <w:color w:val="000000"/>
          <w:sz w:val="24"/>
          <w:szCs w:val="24"/>
          <w:lang w:eastAsia="tr-TR"/>
        </w:rPr>
        <w:t>If the Ethics Committee makes a negative decision regarding the conduct of the research, it shall notify the applicant of the decision, stating the reasons therefor. The applicant may reapply after making the necessary changes to the matters specified in the decision, or may submit a reasoned objection to the decision within thirty working days. If the requested changes are not made or an acceptable justification cannot be provided in this regard, the Ethics Committee may reject the research.</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2F471D" w:rsidP="00FB14DA">
      <w:pPr>
        <w:shd w:val="clear" w:color="auto" w:fill="FFFFFF"/>
        <w:spacing w:line="253" w:lineRule="atLeast"/>
        <w:ind w:firstLine="708"/>
        <w:jc w:val="both"/>
        <w:rPr>
          <w:rFonts w:ascii="Calibri" w:eastAsia="Times New Roman" w:hAnsi="Calibri" w:cs="Calibri"/>
          <w:color w:val="666E70"/>
          <w:lang w:eastAsia="tr-TR"/>
        </w:rPr>
      </w:pPr>
      <w:r w:rsidRPr="002F471D">
        <w:rPr>
          <w:rFonts w:ascii="Times New Roman" w:eastAsia="Times New Roman" w:hAnsi="Times New Roman" w:cs="Times New Roman"/>
          <w:b/>
          <w:bCs/>
          <w:color w:val="000000"/>
          <w:sz w:val="24"/>
          <w:szCs w:val="24"/>
          <w:lang w:eastAsia="tr-TR"/>
        </w:rPr>
        <w:t>Withdrawal of the Application</w:t>
      </w:r>
    </w:p>
    <w:p w:rsidR="00FB14DA" w:rsidRPr="00FB14DA" w:rsidRDefault="005F7D3E"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15-</w:t>
      </w:r>
      <w:r w:rsidR="00FB14DA" w:rsidRPr="00FB14DA">
        <w:rPr>
          <w:rFonts w:ascii="Times New Roman" w:eastAsia="Times New Roman" w:hAnsi="Times New Roman" w:cs="Times New Roman"/>
          <w:color w:val="000000"/>
          <w:sz w:val="24"/>
          <w:szCs w:val="24"/>
          <w:lang w:eastAsia="tr-TR"/>
        </w:rPr>
        <w:t xml:space="preserve"> (1) </w:t>
      </w:r>
      <w:r w:rsidRPr="005F7D3E">
        <w:rPr>
          <w:rFonts w:ascii="Times New Roman" w:eastAsia="Times New Roman" w:hAnsi="Times New Roman" w:cs="Times New Roman"/>
          <w:color w:val="000000"/>
          <w:sz w:val="24"/>
          <w:szCs w:val="24"/>
          <w:lang w:eastAsia="tr-TR"/>
        </w:rPr>
        <w:t>The applicant may withdraw their application at any time during the evaluation process. To withdraw the application, the applicant shall submit a request to the Ethics Committee, stating the reasons for the withdrawal.</w:t>
      </w:r>
    </w:p>
    <w:p w:rsidR="00FB14DA" w:rsidRDefault="00FB14DA" w:rsidP="00FB14DA">
      <w:pPr>
        <w:shd w:val="clear" w:color="auto" w:fill="FFFFFF"/>
        <w:spacing w:line="253" w:lineRule="atLeast"/>
        <w:ind w:firstLine="708"/>
        <w:jc w:val="both"/>
        <w:rPr>
          <w:rFonts w:ascii="Times New Roman" w:eastAsia="Times New Roman" w:hAnsi="Times New Roman" w:cs="Times New Roman"/>
          <w:color w:val="000000"/>
          <w:sz w:val="24"/>
          <w:szCs w:val="24"/>
          <w:lang w:eastAsia="tr-TR"/>
        </w:rPr>
      </w:pPr>
      <w:r w:rsidRPr="00FB14DA">
        <w:rPr>
          <w:rFonts w:ascii="Times New Roman" w:eastAsia="Times New Roman" w:hAnsi="Times New Roman" w:cs="Times New Roman"/>
          <w:color w:val="000000"/>
          <w:sz w:val="24"/>
          <w:szCs w:val="24"/>
          <w:lang w:eastAsia="tr-TR"/>
        </w:rPr>
        <w:t> </w:t>
      </w:r>
    </w:p>
    <w:p w:rsidR="001D443A" w:rsidRPr="00FB14DA" w:rsidRDefault="001D443A" w:rsidP="00FB14DA">
      <w:pPr>
        <w:shd w:val="clear" w:color="auto" w:fill="FFFFFF"/>
        <w:spacing w:line="253" w:lineRule="atLeast"/>
        <w:ind w:firstLine="708"/>
        <w:jc w:val="both"/>
        <w:rPr>
          <w:rFonts w:ascii="Calibri" w:eastAsia="Times New Roman" w:hAnsi="Calibri" w:cs="Calibri"/>
          <w:color w:val="666E70"/>
          <w:lang w:eastAsia="tr-TR"/>
        </w:rPr>
      </w:pPr>
    </w:p>
    <w:p w:rsidR="00FB14DA" w:rsidRPr="00FB14DA" w:rsidRDefault="005F7D3E" w:rsidP="00FB14DA">
      <w:pPr>
        <w:shd w:val="clear" w:color="auto" w:fill="FFFFFF"/>
        <w:spacing w:line="253" w:lineRule="atLeast"/>
        <w:ind w:firstLine="708"/>
        <w:jc w:val="both"/>
        <w:rPr>
          <w:rFonts w:ascii="Calibri" w:eastAsia="Times New Roman" w:hAnsi="Calibri" w:cs="Calibri"/>
          <w:color w:val="666E70"/>
          <w:lang w:eastAsia="tr-TR"/>
        </w:rPr>
      </w:pPr>
      <w:r w:rsidRPr="005F7D3E">
        <w:rPr>
          <w:rFonts w:ascii="Times New Roman" w:eastAsia="Times New Roman" w:hAnsi="Times New Roman" w:cs="Times New Roman"/>
          <w:b/>
          <w:bCs/>
          <w:color w:val="000000"/>
          <w:sz w:val="24"/>
          <w:szCs w:val="24"/>
          <w:lang w:eastAsia="tr-TR"/>
        </w:rPr>
        <w:lastRenderedPageBreak/>
        <w:t>Resubmission</w:t>
      </w:r>
    </w:p>
    <w:p w:rsidR="00FB14DA" w:rsidRPr="00FB14DA" w:rsidRDefault="005F7D3E"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16-</w:t>
      </w:r>
      <w:r w:rsidR="00FB14DA" w:rsidRPr="00FB14DA">
        <w:rPr>
          <w:rFonts w:ascii="Times New Roman" w:eastAsia="Times New Roman" w:hAnsi="Times New Roman" w:cs="Times New Roman"/>
          <w:color w:val="000000"/>
          <w:sz w:val="24"/>
          <w:szCs w:val="24"/>
          <w:lang w:eastAsia="tr-TR"/>
        </w:rPr>
        <w:t xml:space="preserve"> (1) </w:t>
      </w:r>
      <w:r w:rsidRPr="005F7D3E">
        <w:rPr>
          <w:rFonts w:ascii="Times New Roman" w:eastAsia="Times New Roman" w:hAnsi="Times New Roman" w:cs="Times New Roman"/>
          <w:color w:val="000000"/>
          <w:sz w:val="24"/>
          <w:szCs w:val="24"/>
          <w:lang w:eastAsia="tr-TR"/>
        </w:rPr>
        <w:t>Following the rejection, cancellation, or withdrawal of an application, the same application may be resubmitted to the Ethics Committee as a new application; however, this fact shall be stated in the covering letter.</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5F7D3E" w:rsidP="00FB14DA">
      <w:pPr>
        <w:shd w:val="clear" w:color="auto" w:fill="FFFFFF"/>
        <w:spacing w:line="253" w:lineRule="atLeast"/>
        <w:ind w:firstLine="708"/>
        <w:jc w:val="both"/>
        <w:rPr>
          <w:rFonts w:ascii="Calibri" w:eastAsia="Times New Roman" w:hAnsi="Calibri" w:cs="Calibri"/>
          <w:color w:val="666E70"/>
          <w:lang w:eastAsia="tr-TR"/>
        </w:rPr>
      </w:pPr>
      <w:r w:rsidRPr="005F7D3E">
        <w:rPr>
          <w:rFonts w:ascii="Times New Roman" w:eastAsia="Times New Roman" w:hAnsi="Times New Roman" w:cs="Times New Roman"/>
          <w:b/>
          <w:bCs/>
          <w:color w:val="000000"/>
          <w:sz w:val="24"/>
          <w:szCs w:val="24"/>
          <w:lang w:eastAsia="tr-TR"/>
        </w:rPr>
        <w:t>Applications for Changes to the Research Content</w:t>
      </w:r>
    </w:p>
    <w:p w:rsidR="00FB14DA" w:rsidRPr="00FB14DA" w:rsidRDefault="00341282"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17-</w:t>
      </w:r>
      <w:r w:rsidR="00FB14DA" w:rsidRPr="00FB14DA">
        <w:rPr>
          <w:rFonts w:ascii="Times New Roman" w:eastAsia="Times New Roman" w:hAnsi="Times New Roman" w:cs="Times New Roman"/>
          <w:color w:val="000000"/>
          <w:sz w:val="24"/>
          <w:szCs w:val="24"/>
          <w:lang w:eastAsia="tr-TR"/>
        </w:rPr>
        <w:t xml:space="preserve"> (1) </w:t>
      </w:r>
      <w:r w:rsidR="005F7D3E" w:rsidRPr="005F7D3E">
        <w:rPr>
          <w:rFonts w:ascii="Times New Roman" w:eastAsia="Times New Roman" w:hAnsi="Times New Roman" w:cs="Times New Roman"/>
          <w:color w:val="000000"/>
          <w:sz w:val="24"/>
          <w:szCs w:val="24"/>
          <w:lang w:eastAsia="tr-TR"/>
        </w:rPr>
        <w:t>During the conduct of scientific studies, changes may be made subject to compliance with the following provisions</w:t>
      </w:r>
      <w:r w:rsidR="00FB14DA" w:rsidRPr="00FB14DA">
        <w:rPr>
          <w:rFonts w:ascii="Times New Roman" w:eastAsia="Times New Roman" w:hAnsi="Times New Roman" w:cs="Times New Roman"/>
          <w:color w:val="000000"/>
          <w:sz w:val="24"/>
          <w:szCs w:val="24"/>
          <w:lang w:eastAsia="tr-TR"/>
        </w:rPr>
        <w:t>:</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a) </w:t>
      </w:r>
      <w:r w:rsidR="005F7D3E" w:rsidRPr="005F7D3E">
        <w:rPr>
          <w:rFonts w:ascii="Times New Roman" w:eastAsia="Times New Roman" w:hAnsi="Times New Roman" w:cs="Times New Roman"/>
          <w:color w:val="000000"/>
          <w:sz w:val="24"/>
          <w:szCs w:val="24"/>
          <w:lang w:eastAsia="tr-TR"/>
        </w:rPr>
        <w:t>The principal investigator shall submit applications and notifications concerning changes to the research content of a study that has received Ethics Committee approval to the Ethics Committee.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b) </w:t>
      </w:r>
      <w:r w:rsidR="005F7D3E" w:rsidRPr="005F7D3E">
        <w:rPr>
          <w:rFonts w:ascii="Times New Roman" w:eastAsia="Times New Roman" w:hAnsi="Times New Roman" w:cs="Times New Roman"/>
          <w:color w:val="000000"/>
          <w:sz w:val="24"/>
          <w:szCs w:val="24"/>
          <w:lang w:eastAsia="tr-TR"/>
        </w:rPr>
        <w:t>Changes that are for notification purposes, as well as changes requiring approval or authorization, shall not be implemented without obtaining Ethics Committee approval.</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c) </w:t>
      </w:r>
      <w:r w:rsidR="005F7D3E" w:rsidRPr="005F7D3E">
        <w:rPr>
          <w:rFonts w:ascii="Times New Roman" w:eastAsia="Times New Roman" w:hAnsi="Times New Roman" w:cs="Times New Roman"/>
          <w:color w:val="000000"/>
          <w:sz w:val="24"/>
          <w:szCs w:val="24"/>
          <w:lang w:eastAsia="tr-TR"/>
        </w:rPr>
        <w:t>Where deemed necessary, the Ethics Committee may request a report from the principal investigator regarding the relevant process.</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xml:space="preserve">ç) </w:t>
      </w:r>
      <w:r w:rsidR="005F7D3E" w:rsidRPr="005F7D3E">
        <w:rPr>
          <w:rFonts w:ascii="Times New Roman" w:eastAsia="Times New Roman" w:hAnsi="Times New Roman" w:cs="Times New Roman"/>
          <w:color w:val="000000"/>
          <w:sz w:val="24"/>
          <w:szCs w:val="24"/>
          <w:lang w:eastAsia="tr-TR"/>
        </w:rPr>
        <w:t>The principal investigator shall be responsible for submitting all notifications falling within the scope of this Directive to the Ethics Committee.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5F7D3E" w:rsidP="00FB14DA">
      <w:pPr>
        <w:shd w:val="clear" w:color="auto" w:fill="FFFFFF"/>
        <w:spacing w:line="253" w:lineRule="atLeast"/>
        <w:ind w:firstLine="708"/>
        <w:jc w:val="both"/>
        <w:rPr>
          <w:rFonts w:ascii="Calibri" w:eastAsia="Times New Roman" w:hAnsi="Calibri" w:cs="Calibri"/>
          <w:color w:val="666E70"/>
          <w:lang w:eastAsia="tr-TR"/>
        </w:rPr>
      </w:pPr>
      <w:r w:rsidRPr="005F7D3E">
        <w:rPr>
          <w:rFonts w:ascii="Times New Roman" w:eastAsia="Times New Roman" w:hAnsi="Times New Roman" w:cs="Times New Roman"/>
          <w:b/>
          <w:bCs/>
          <w:color w:val="000000"/>
          <w:sz w:val="24"/>
          <w:szCs w:val="24"/>
          <w:lang w:eastAsia="tr-TR"/>
        </w:rPr>
        <w:t>Data Submitted in the Application Dossier</w:t>
      </w:r>
    </w:p>
    <w:p w:rsidR="00FB14DA" w:rsidRPr="00FB14DA" w:rsidRDefault="00AA386A"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18-</w:t>
      </w:r>
      <w:r w:rsidR="00FB14DA" w:rsidRPr="00FB14DA">
        <w:rPr>
          <w:rFonts w:ascii="Times New Roman" w:eastAsia="Times New Roman" w:hAnsi="Times New Roman" w:cs="Times New Roman"/>
          <w:color w:val="000000"/>
          <w:sz w:val="24"/>
          <w:szCs w:val="24"/>
          <w:lang w:eastAsia="tr-TR"/>
        </w:rPr>
        <w:t xml:space="preserve"> (1) </w:t>
      </w:r>
      <w:r w:rsidRPr="00AA386A">
        <w:rPr>
          <w:rFonts w:ascii="Times New Roman" w:eastAsia="Times New Roman" w:hAnsi="Times New Roman" w:cs="Times New Roman"/>
          <w:color w:val="000000"/>
          <w:sz w:val="24"/>
          <w:szCs w:val="24"/>
          <w:lang w:eastAsia="tr-TR"/>
        </w:rPr>
        <w:t>Application dossiers shall be prepared in accordance with the Good Clinical Practice Guideline and the guidelines published by the institution concerning the application procedure, using the covering letter templates, application form, and other forms specified by the Ethics Committee.</w:t>
      </w:r>
    </w:p>
    <w:p w:rsidR="00FB14DA" w:rsidRPr="00FB14DA" w:rsidRDefault="00FB14DA" w:rsidP="00FB14DA">
      <w:pPr>
        <w:shd w:val="clear" w:color="auto" w:fill="FFFFFF"/>
        <w:spacing w:line="253" w:lineRule="atLeast"/>
        <w:ind w:firstLine="708"/>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AA386A" w:rsidP="00FB14DA">
      <w:pPr>
        <w:shd w:val="clear" w:color="auto" w:fill="FFFFFF"/>
        <w:spacing w:line="253" w:lineRule="atLeast"/>
        <w:ind w:firstLine="708"/>
        <w:jc w:val="both"/>
        <w:rPr>
          <w:rFonts w:ascii="Calibri" w:eastAsia="Times New Roman" w:hAnsi="Calibri" w:cs="Calibri"/>
          <w:color w:val="666E70"/>
          <w:lang w:eastAsia="tr-TR"/>
        </w:rPr>
      </w:pPr>
      <w:r w:rsidRPr="00AA386A">
        <w:rPr>
          <w:rFonts w:ascii="Times New Roman" w:eastAsia="Times New Roman" w:hAnsi="Times New Roman" w:cs="Times New Roman"/>
          <w:b/>
          <w:bCs/>
          <w:color w:val="000000"/>
          <w:sz w:val="24"/>
          <w:szCs w:val="24"/>
          <w:lang w:eastAsia="tr-TR"/>
        </w:rPr>
        <w:t>Language Requirements</w:t>
      </w:r>
    </w:p>
    <w:p w:rsidR="00FB14DA" w:rsidRPr="00FB14DA" w:rsidRDefault="00AA386A"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19-</w:t>
      </w:r>
      <w:r w:rsidR="00FB14DA" w:rsidRPr="00FB14DA">
        <w:rPr>
          <w:rFonts w:ascii="Times New Roman" w:eastAsia="Times New Roman" w:hAnsi="Times New Roman" w:cs="Times New Roman"/>
          <w:color w:val="000000"/>
          <w:sz w:val="24"/>
          <w:szCs w:val="24"/>
          <w:lang w:eastAsia="tr-TR"/>
        </w:rPr>
        <w:t xml:space="preserve"> (1) </w:t>
      </w:r>
      <w:r w:rsidRPr="00AA386A">
        <w:rPr>
          <w:rFonts w:ascii="Times New Roman" w:eastAsia="Times New Roman" w:hAnsi="Times New Roman" w:cs="Times New Roman"/>
          <w:color w:val="000000"/>
          <w:sz w:val="24"/>
          <w:szCs w:val="24"/>
          <w:lang w:eastAsia="tr-TR"/>
        </w:rPr>
        <w:t>The application documents shall, as a general rule, be prepared in Turkish. Supplementary documents other than the application dossier, such as references and similar materials, may be submitted in English.</w:t>
      </w:r>
    </w:p>
    <w:p w:rsidR="00FB14DA" w:rsidRPr="00FB14DA" w:rsidRDefault="00FB14DA" w:rsidP="00FB14DA">
      <w:pPr>
        <w:shd w:val="clear" w:color="auto" w:fill="FFFFFF"/>
        <w:spacing w:line="253" w:lineRule="atLeast"/>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AA386A" w:rsidP="00FB14DA">
      <w:pPr>
        <w:shd w:val="clear" w:color="auto" w:fill="FFFFFF"/>
        <w:spacing w:after="0" w:line="253" w:lineRule="atLeast"/>
        <w:jc w:val="center"/>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CHAPTER FIVE</w:t>
      </w:r>
    </w:p>
    <w:p w:rsidR="00FB14DA" w:rsidRPr="00FB14DA" w:rsidRDefault="00FB14DA" w:rsidP="00FB14DA">
      <w:pPr>
        <w:shd w:val="clear" w:color="auto" w:fill="FFFFFF"/>
        <w:spacing w:after="0" w:line="253" w:lineRule="atLeast"/>
        <w:jc w:val="both"/>
        <w:rPr>
          <w:rFonts w:ascii="Calibri" w:eastAsia="Times New Roman" w:hAnsi="Calibri" w:cs="Calibri"/>
          <w:color w:val="666E70"/>
          <w:lang w:eastAsia="tr-TR"/>
        </w:rPr>
      </w:pPr>
      <w:r w:rsidRPr="00FB14DA">
        <w:rPr>
          <w:rFonts w:ascii="Times New Roman" w:eastAsia="Times New Roman" w:hAnsi="Times New Roman" w:cs="Times New Roman"/>
          <w:color w:val="000000"/>
          <w:sz w:val="24"/>
          <w:szCs w:val="24"/>
          <w:lang w:eastAsia="tr-TR"/>
        </w:rPr>
        <w:t> </w:t>
      </w:r>
    </w:p>
    <w:p w:rsidR="00FB14DA" w:rsidRPr="00FB14DA" w:rsidRDefault="00AA386A" w:rsidP="00FB14DA">
      <w:pPr>
        <w:shd w:val="clear" w:color="auto" w:fill="FFFFFF"/>
        <w:spacing w:after="0" w:line="253" w:lineRule="atLeast"/>
        <w:jc w:val="center"/>
        <w:rPr>
          <w:rFonts w:ascii="Calibri" w:eastAsia="Times New Roman" w:hAnsi="Calibri" w:cs="Calibri"/>
          <w:color w:val="666E70"/>
          <w:lang w:eastAsia="tr-TR"/>
        </w:rPr>
      </w:pPr>
      <w:r w:rsidRPr="00AA386A">
        <w:rPr>
          <w:rFonts w:ascii="Times New Roman" w:eastAsia="Times New Roman" w:hAnsi="Times New Roman" w:cs="Times New Roman"/>
          <w:b/>
          <w:bCs/>
          <w:color w:val="000000"/>
          <w:sz w:val="24"/>
          <w:szCs w:val="24"/>
          <w:lang w:eastAsia="tr-TR"/>
        </w:rPr>
        <w:t>Cases Where There Is No Applicable Provision</w:t>
      </w:r>
    </w:p>
    <w:p w:rsidR="00FB14DA" w:rsidRPr="00FB14DA" w:rsidRDefault="00AA386A"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20 </w:t>
      </w:r>
      <w:r w:rsidR="00FB14DA" w:rsidRPr="00FB14DA">
        <w:rPr>
          <w:rFonts w:ascii="Times New Roman" w:eastAsia="Times New Roman" w:hAnsi="Times New Roman" w:cs="Times New Roman"/>
          <w:color w:val="000000"/>
          <w:sz w:val="24"/>
          <w:szCs w:val="24"/>
          <w:lang w:eastAsia="tr-TR"/>
        </w:rPr>
        <w:t xml:space="preserve">(1) </w:t>
      </w:r>
      <w:r w:rsidRPr="00AA386A">
        <w:rPr>
          <w:rFonts w:ascii="Times New Roman" w:eastAsia="Times New Roman" w:hAnsi="Times New Roman" w:cs="Times New Roman"/>
          <w:color w:val="000000"/>
          <w:sz w:val="24"/>
          <w:szCs w:val="24"/>
          <w:lang w:eastAsia="tr-TR"/>
        </w:rPr>
        <w:t>In cases where there is no provision in this Directive, the provisions of other applicable legislation shall apply.</w:t>
      </w:r>
    </w:p>
    <w:p w:rsidR="00FB14DA" w:rsidRPr="00FB14DA" w:rsidRDefault="00AA386A" w:rsidP="00FB14DA">
      <w:pPr>
        <w:shd w:val="clear" w:color="auto" w:fill="FFFFFF"/>
        <w:spacing w:line="253" w:lineRule="atLeast"/>
        <w:ind w:firstLine="708"/>
        <w:jc w:val="both"/>
        <w:rPr>
          <w:rFonts w:ascii="Calibri" w:eastAsia="Times New Roman" w:hAnsi="Calibri" w:cs="Calibri"/>
          <w:color w:val="666E70"/>
          <w:lang w:eastAsia="tr-TR"/>
        </w:rPr>
      </w:pPr>
      <w:r w:rsidRPr="00AA386A">
        <w:rPr>
          <w:rFonts w:ascii="Times New Roman" w:eastAsia="Times New Roman" w:hAnsi="Times New Roman" w:cs="Times New Roman"/>
          <w:b/>
          <w:bCs/>
          <w:color w:val="000000"/>
          <w:sz w:val="24"/>
          <w:szCs w:val="24"/>
          <w:lang w:eastAsia="tr-TR"/>
        </w:rPr>
        <w:t>Entry into Force</w:t>
      </w:r>
    </w:p>
    <w:p w:rsidR="00FB14DA" w:rsidRPr="00FB14DA" w:rsidRDefault="00AA386A"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21-</w:t>
      </w:r>
      <w:r w:rsidR="00FB14DA" w:rsidRPr="00FB14DA">
        <w:rPr>
          <w:rFonts w:ascii="Times New Roman" w:eastAsia="Times New Roman" w:hAnsi="Times New Roman" w:cs="Times New Roman"/>
          <w:color w:val="000000"/>
          <w:sz w:val="24"/>
          <w:szCs w:val="24"/>
          <w:lang w:eastAsia="tr-TR"/>
        </w:rPr>
        <w:t xml:space="preserve"> (1) </w:t>
      </w:r>
      <w:r w:rsidRPr="00AA386A">
        <w:rPr>
          <w:rFonts w:ascii="Times New Roman" w:eastAsia="Times New Roman" w:hAnsi="Times New Roman" w:cs="Times New Roman"/>
          <w:color w:val="000000"/>
          <w:sz w:val="24"/>
          <w:szCs w:val="24"/>
          <w:lang w:eastAsia="tr-TR"/>
        </w:rPr>
        <w:t>This Directive shall enter into force on the date of its adoption by the Senate of Tokat Gaziosmanpaşa University.</w:t>
      </w:r>
    </w:p>
    <w:p w:rsidR="001D443A" w:rsidRDefault="001D443A" w:rsidP="00FB14DA">
      <w:pPr>
        <w:shd w:val="clear" w:color="auto" w:fill="FFFFFF"/>
        <w:spacing w:line="253" w:lineRule="atLeast"/>
        <w:ind w:firstLine="708"/>
        <w:jc w:val="both"/>
        <w:rPr>
          <w:rFonts w:ascii="Times New Roman" w:eastAsia="Times New Roman" w:hAnsi="Times New Roman" w:cs="Times New Roman"/>
          <w:b/>
          <w:bCs/>
          <w:color w:val="000000"/>
          <w:sz w:val="24"/>
          <w:szCs w:val="24"/>
          <w:lang w:eastAsia="tr-TR"/>
        </w:rPr>
      </w:pPr>
    </w:p>
    <w:p w:rsidR="001D443A" w:rsidRDefault="001D443A" w:rsidP="00FB14DA">
      <w:pPr>
        <w:shd w:val="clear" w:color="auto" w:fill="FFFFFF"/>
        <w:spacing w:line="253" w:lineRule="atLeast"/>
        <w:ind w:firstLine="708"/>
        <w:jc w:val="both"/>
        <w:rPr>
          <w:rFonts w:ascii="Times New Roman" w:eastAsia="Times New Roman" w:hAnsi="Times New Roman" w:cs="Times New Roman"/>
          <w:b/>
          <w:bCs/>
          <w:color w:val="000000"/>
          <w:sz w:val="24"/>
          <w:szCs w:val="24"/>
          <w:lang w:eastAsia="tr-TR"/>
        </w:rPr>
      </w:pPr>
    </w:p>
    <w:p w:rsidR="00FB14DA" w:rsidRPr="00FB14DA" w:rsidRDefault="00AA386A" w:rsidP="00FB14DA">
      <w:pPr>
        <w:shd w:val="clear" w:color="auto" w:fill="FFFFFF"/>
        <w:spacing w:line="253" w:lineRule="atLeast"/>
        <w:ind w:firstLine="708"/>
        <w:jc w:val="both"/>
        <w:rPr>
          <w:rFonts w:ascii="Calibri" w:eastAsia="Times New Roman" w:hAnsi="Calibri" w:cs="Calibri"/>
          <w:color w:val="666E70"/>
          <w:lang w:eastAsia="tr-TR"/>
        </w:rPr>
      </w:pPr>
      <w:bookmarkStart w:id="0" w:name="_GoBack"/>
      <w:bookmarkEnd w:id="0"/>
      <w:r w:rsidRPr="00AA386A">
        <w:rPr>
          <w:rFonts w:ascii="Times New Roman" w:eastAsia="Times New Roman" w:hAnsi="Times New Roman" w:cs="Times New Roman"/>
          <w:b/>
          <w:bCs/>
          <w:color w:val="000000"/>
          <w:sz w:val="24"/>
          <w:szCs w:val="24"/>
          <w:lang w:eastAsia="tr-TR"/>
        </w:rPr>
        <w:lastRenderedPageBreak/>
        <w:t>Implementation</w:t>
      </w:r>
    </w:p>
    <w:p w:rsidR="00FB14DA" w:rsidRPr="00FB14DA" w:rsidRDefault="00AA386A" w:rsidP="00FB14DA">
      <w:pPr>
        <w:shd w:val="clear" w:color="auto" w:fill="FFFFFF"/>
        <w:spacing w:line="253" w:lineRule="atLeast"/>
        <w:ind w:firstLine="708"/>
        <w:jc w:val="both"/>
        <w:rPr>
          <w:rFonts w:ascii="Calibri" w:eastAsia="Times New Roman" w:hAnsi="Calibri" w:cs="Calibri"/>
          <w:color w:val="666E70"/>
          <w:lang w:eastAsia="tr-TR"/>
        </w:rPr>
      </w:pPr>
      <w:r>
        <w:rPr>
          <w:rFonts w:ascii="Times New Roman" w:eastAsia="Times New Roman" w:hAnsi="Times New Roman" w:cs="Times New Roman"/>
          <w:b/>
          <w:bCs/>
          <w:color w:val="000000"/>
          <w:sz w:val="24"/>
          <w:szCs w:val="24"/>
          <w:lang w:eastAsia="tr-TR"/>
        </w:rPr>
        <w:t>ARTICLE</w:t>
      </w:r>
      <w:r w:rsidR="00FB14DA" w:rsidRPr="00FB14DA">
        <w:rPr>
          <w:rFonts w:ascii="Times New Roman" w:eastAsia="Times New Roman" w:hAnsi="Times New Roman" w:cs="Times New Roman"/>
          <w:b/>
          <w:bCs/>
          <w:color w:val="000000"/>
          <w:sz w:val="24"/>
          <w:szCs w:val="24"/>
          <w:lang w:eastAsia="tr-TR"/>
        </w:rPr>
        <w:t xml:space="preserve"> 22-</w:t>
      </w:r>
      <w:r w:rsidR="00FB14DA" w:rsidRPr="00FB14DA">
        <w:rPr>
          <w:rFonts w:ascii="Times New Roman" w:eastAsia="Times New Roman" w:hAnsi="Times New Roman" w:cs="Times New Roman"/>
          <w:color w:val="000000"/>
          <w:sz w:val="24"/>
          <w:szCs w:val="24"/>
          <w:lang w:eastAsia="tr-TR"/>
        </w:rPr>
        <w:t xml:space="preserve"> (1) </w:t>
      </w:r>
      <w:r w:rsidRPr="00AA386A">
        <w:rPr>
          <w:rFonts w:ascii="Times New Roman" w:eastAsia="Times New Roman" w:hAnsi="Times New Roman" w:cs="Times New Roman"/>
          <w:color w:val="000000"/>
          <w:sz w:val="24"/>
          <w:szCs w:val="24"/>
          <w:lang w:eastAsia="tr-TR"/>
        </w:rPr>
        <w:t>This Directive shall be implemented by the Rector of Tokat Gaziosmanpaşa University.</w:t>
      </w:r>
    </w:p>
    <w:p w:rsidR="00C10DDC" w:rsidRDefault="00C10DDC"/>
    <w:sectPr w:rsidR="00C10DD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6322D9"/>
    <w:multiLevelType w:val="multilevel"/>
    <w:tmpl w:val="3F2284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B236907"/>
    <w:multiLevelType w:val="multilevel"/>
    <w:tmpl w:val="EE2A57D8"/>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17E54FEF"/>
    <w:multiLevelType w:val="multilevel"/>
    <w:tmpl w:val="AF8C3D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362317A1"/>
    <w:multiLevelType w:val="multilevel"/>
    <w:tmpl w:val="627213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03134E"/>
    <w:multiLevelType w:val="multilevel"/>
    <w:tmpl w:val="8CE246B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7E8506A2"/>
    <w:multiLevelType w:val="multilevel"/>
    <w:tmpl w:val="70328E5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3"/>
  </w:num>
  <w:num w:numId="3">
    <w:abstractNumId w:val="0"/>
  </w:num>
  <w:num w:numId="4">
    <w:abstractNumId w:val="5"/>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4DA"/>
    <w:rsid w:val="00032B7B"/>
    <w:rsid w:val="00046C42"/>
    <w:rsid w:val="000B5CE5"/>
    <w:rsid w:val="00101F7E"/>
    <w:rsid w:val="00172DEC"/>
    <w:rsid w:val="0017617A"/>
    <w:rsid w:val="001978A5"/>
    <w:rsid w:val="001D443A"/>
    <w:rsid w:val="001D5F78"/>
    <w:rsid w:val="002F471D"/>
    <w:rsid w:val="00341282"/>
    <w:rsid w:val="003F2234"/>
    <w:rsid w:val="004F77AC"/>
    <w:rsid w:val="00561D56"/>
    <w:rsid w:val="005B46E8"/>
    <w:rsid w:val="005F7D3E"/>
    <w:rsid w:val="00641B4A"/>
    <w:rsid w:val="00654E0F"/>
    <w:rsid w:val="00703F94"/>
    <w:rsid w:val="007968F0"/>
    <w:rsid w:val="00810F06"/>
    <w:rsid w:val="00845C76"/>
    <w:rsid w:val="00886E10"/>
    <w:rsid w:val="009A5BEE"/>
    <w:rsid w:val="00A32A63"/>
    <w:rsid w:val="00AA386A"/>
    <w:rsid w:val="00BA32F9"/>
    <w:rsid w:val="00C10DDC"/>
    <w:rsid w:val="00C646BF"/>
    <w:rsid w:val="00E016CD"/>
    <w:rsid w:val="00E42F52"/>
    <w:rsid w:val="00E85944"/>
    <w:rsid w:val="00ED25D4"/>
    <w:rsid w:val="00F07FCC"/>
    <w:rsid w:val="00F81C2E"/>
    <w:rsid w:val="00FA5308"/>
    <w:rsid w:val="00FB14DA"/>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A2F03"/>
  <w15:chartTrackingRefBased/>
  <w15:docId w15:val="{2819D8B7-E392-451E-9ADC-EBA8A8785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A32F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7984417">
      <w:bodyDiv w:val="1"/>
      <w:marLeft w:val="0"/>
      <w:marRight w:val="0"/>
      <w:marTop w:val="0"/>
      <w:marBottom w:val="0"/>
      <w:divBdr>
        <w:top w:val="none" w:sz="0" w:space="0" w:color="auto"/>
        <w:left w:val="none" w:sz="0" w:space="0" w:color="auto"/>
        <w:bottom w:val="none" w:sz="0" w:space="0" w:color="auto"/>
        <w:right w:val="none" w:sz="0" w:space="0" w:color="auto"/>
      </w:divBdr>
    </w:div>
    <w:div w:id="1178616016">
      <w:bodyDiv w:val="1"/>
      <w:marLeft w:val="0"/>
      <w:marRight w:val="0"/>
      <w:marTop w:val="0"/>
      <w:marBottom w:val="0"/>
      <w:divBdr>
        <w:top w:val="none" w:sz="0" w:space="0" w:color="auto"/>
        <w:left w:val="none" w:sz="0" w:space="0" w:color="auto"/>
        <w:bottom w:val="none" w:sz="0" w:space="0" w:color="auto"/>
        <w:right w:val="none" w:sz="0" w:space="0" w:color="auto"/>
      </w:divBdr>
    </w:div>
    <w:div w:id="1648634064">
      <w:bodyDiv w:val="1"/>
      <w:marLeft w:val="0"/>
      <w:marRight w:val="0"/>
      <w:marTop w:val="0"/>
      <w:marBottom w:val="0"/>
      <w:divBdr>
        <w:top w:val="none" w:sz="0" w:space="0" w:color="auto"/>
        <w:left w:val="none" w:sz="0" w:space="0" w:color="auto"/>
        <w:bottom w:val="none" w:sz="0" w:space="0" w:color="auto"/>
        <w:right w:val="none" w:sz="0" w:space="0" w:color="auto"/>
      </w:divBdr>
    </w:div>
    <w:div w:id="1706250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6140</Words>
  <Characters>35002</Characters>
  <Application>Microsoft Office Word</Application>
  <DocSecurity>0</DocSecurity>
  <Lines>291</Lines>
  <Paragraphs>82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7</cp:revision>
  <dcterms:created xsi:type="dcterms:W3CDTF">2026-09-17T12:00:00Z</dcterms:created>
  <dcterms:modified xsi:type="dcterms:W3CDTF">2026-09-24T07:11:00Z</dcterms:modified>
</cp:coreProperties>
</file>